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2C" w:rsidRPr="00694D34" w:rsidRDefault="00F8302C" w:rsidP="007622F3">
      <w:pPr>
        <w:pStyle w:val="Zhlav"/>
        <w:tabs>
          <w:tab w:val="clear" w:pos="4536"/>
          <w:tab w:val="clear" w:pos="9072"/>
          <w:tab w:val="left" w:pos="5103"/>
          <w:tab w:val="right" w:pos="9639"/>
        </w:tabs>
        <w:rPr>
          <w:rFonts w:ascii="Arial" w:hAnsi="Arial" w:cs="Arial"/>
          <w:sz w:val="22"/>
          <w:szCs w:val="22"/>
        </w:rPr>
      </w:pPr>
      <w:r w:rsidRPr="00694D34">
        <w:rPr>
          <w:rFonts w:ascii="Arial" w:hAnsi="Arial" w:cs="Arial"/>
          <w:sz w:val="22"/>
          <w:szCs w:val="22"/>
        </w:rPr>
        <w:tab/>
      </w:r>
      <w:r w:rsidR="007622F3">
        <w:rPr>
          <w:rFonts w:ascii="Arial" w:hAnsi="Arial" w:cs="Arial"/>
        </w:rPr>
        <w:t>┌</w:t>
      </w:r>
      <w:r w:rsidRPr="00694D34">
        <w:rPr>
          <w:rFonts w:ascii="Arial" w:hAnsi="Arial" w:cs="Arial"/>
          <w:sz w:val="22"/>
          <w:szCs w:val="22"/>
        </w:rPr>
        <w:tab/>
      </w:r>
      <w:r w:rsidR="007622F3">
        <w:rPr>
          <w:rFonts w:ascii="Arial" w:hAnsi="Arial" w:cs="Arial"/>
        </w:rPr>
        <w:t>┐</w:t>
      </w:r>
    </w:p>
    <w:p w:rsidR="00F8302C" w:rsidRPr="007622F3" w:rsidRDefault="00F8302C" w:rsidP="007622F3">
      <w:pPr>
        <w:tabs>
          <w:tab w:val="left" w:pos="4678"/>
        </w:tabs>
        <w:ind w:left="6379"/>
        <w:rPr>
          <w:rFonts w:ascii="Arial" w:hAnsi="Arial" w:cs="Arial"/>
        </w:rPr>
      </w:pPr>
      <w:r w:rsidRPr="007622F3">
        <w:rPr>
          <w:rFonts w:ascii="Arial" w:hAnsi="Arial" w:cs="Arial"/>
        </w:rPr>
        <w:t>Městský úřad Otrokovice</w:t>
      </w:r>
    </w:p>
    <w:p w:rsidR="00F8302C" w:rsidRPr="00F546FB" w:rsidRDefault="00F8302C" w:rsidP="007622F3">
      <w:pPr>
        <w:tabs>
          <w:tab w:val="left" w:pos="4678"/>
        </w:tabs>
        <w:ind w:left="6379"/>
        <w:rPr>
          <w:rFonts w:ascii="Arial" w:hAnsi="Arial" w:cs="Arial"/>
        </w:rPr>
      </w:pPr>
      <w:r w:rsidRPr="00F546FB">
        <w:rPr>
          <w:rFonts w:ascii="Arial" w:hAnsi="Arial" w:cs="Arial"/>
        </w:rPr>
        <w:t xml:space="preserve">odbor </w:t>
      </w:r>
      <w:r w:rsidR="004A3CE9" w:rsidRPr="00F546FB">
        <w:rPr>
          <w:rFonts w:ascii="Arial" w:hAnsi="Arial" w:cs="Arial"/>
        </w:rPr>
        <w:t xml:space="preserve">životního prostředí </w:t>
      </w:r>
    </w:p>
    <w:p w:rsidR="00F8302C" w:rsidRPr="007622F3" w:rsidRDefault="00F8302C" w:rsidP="007622F3">
      <w:pPr>
        <w:tabs>
          <w:tab w:val="left" w:pos="4678"/>
        </w:tabs>
        <w:ind w:left="6379"/>
        <w:rPr>
          <w:rFonts w:ascii="Arial" w:hAnsi="Arial" w:cs="Arial"/>
        </w:rPr>
      </w:pPr>
      <w:r w:rsidRPr="007622F3">
        <w:rPr>
          <w:rFonts w:ascii="Arial" w:hAnsi="Arial" w:cs="Arial"/>
        </w:rPr>
        <w:t>nám. 3. května 1340</w:t>
      </w:r>
    </w:p>
    <w:p w:rsidR="00F8302C" w:rsidRPr="007622F3" w:rsidRDefault="00E91EE9" w:rsidP="007622F3">
      <w:pPr>
        <w:tabs>
          <w:tab w:val="left" w:pos="4678"/>
        </w:tabs>
        <w:ind w:left="6379"/>
        <w:rPr>
          <w:rFonts w:ascii="Arial" w:hAnsi="Arial" w:cs="Arial"/>
        </w:rPr>
      </w:pPr>
      <w:r>
        <w:rPr>
          <w:rFonts w:ascii="Arial" w:hAnsi="Arial" w:cs="Arial"/>
        </w:rPr>
        <w:t>765 02</w:t>
      </w:r>
      <w:r w:rsidR="00F8302C" w:rsidRPr="007622F3">
        <w:rPr>
          <w:rFonts w:ascii="Arial" w:hAnsi="Arial" w:cs="Arial"/>
        </w:rPr>
        <w:t xml:space="preserve">  OTROKOVICE</w:t>
      </w:r>
    </w:p>
    <w:p w:rsidR="00F8302C" w:rsidRPr="00694D34" w:rsidRDefault="00F8302C" w:rsidP="007622F3">
      <w:pPr>
        <w:pStyle w:val="Zhlav"/>
        <w:tabs>
          <w:tab w:val="clear" w:pos="4536"/>
          <w:tab w:val="clear" w:pos="9072"/>
          <w:tab w:val="left" w:pos="5103"/>
          <w:tab w:val="right" w:pos="9639"/>
        </w:tabs>
        <w:rPr>
          <w:rFonts w:ascii="Arial" w:hAnsi="Arial" w:cs="Arial"/>
          <w:sz w:val="22"/>
          <w:szCs w:val="22"/>
        </w:rPr>
      </w:pPr>
      <w:r w:rsidRPr="00694D34">
        <w:rPr>
          <w:rFonts w:ascii="Arial" w:hAnsi="Arial" w:cs="Arial"/>
          <w:sz w:val="22"/>
          <w:szCs w:val="22"/>
        </w:rPr>
        <w:tab/>
      </w:r>
      <w:r w:rsidR="007622F3">
        <w:rPr>
          <w:rFonts w:ascii="Arial" w:hAnsi="Arial" w:cs="Arial"/>
        </w:rPr>
        <w:t>└</w:t>
      </w:r>
      <w:r w:rsidRPr="00694D34">
        <w:rPr>
          <w:rFonts w:ascii="Arial" w:hAnsi="Arial" w:cs="Arial"/>
          <w:sz w:val="22"/>
          <w:szCs w:val="22"/>
        </w:rPr>
        <w:tab/>
      </w:r>
      <w:r w:rsidR="007622F3">
        <w:rPr>
          <w:rFonts w:ascii="Arial" w:hAnsi="Arial" w:cs="Arial"/>
        </w:rPr>
        <w:t>┘</w:t>
      </w:r>
    </w:p>
    <w:p w:rsidR="00E3158D" w:rsidRPr="00694D34" w:rsidRDefault="00E3158D" w:rsidP="00F8302C">
      <w:pPr>
        <w:tabs>
          <w:tab w:val="left" w:pos="4395"/>
        </w:tabs>
        <w:rPr>
          <w:rFonts w:ascii="Arial" w:hAnsi="Arial" w:cs="Arial"/>
          <w:sz w:val="22"/>
          <w:szCs w:val="22"/>
        </w:rPr>
      </w:pPr>
    </w:p>
    <w:p w:rsidR="00F8302C" w:rsidRPr="007622F3" w:rsidRDefault="00F8302C" w:rsidP="007622F3">
      <w:pPr>
        <w:tabs>
          <w:tab w:val="left" w:pos="5103"/>
        </w:tabs>
        <w:rPr>
          <w:rFonts w:ascii="Arial" w:hAnsi="Arial" w:cs="Arial"/>
        </w:rPr>
      </w:pPr>
      <w:r w:rsidRPr="007622F3">
        <w:rPr>
          <w:rFonts w:ascii="Arial" w:hAnsi="Arial" w:cs="Arial"/>
        </w:rPr>
        <w:tab/>
        <w:t>V ……………………………… dne …………………</w:t>
      </w:r>
    </w:p>
    <w:p w:rsidR="00A3305B" w:rsidRPr="00F8302C" w:rsidRDefault="00A3305B" w:rsidP="00821A87">
      <w:pPr>
        <w:pStyle w:val="Nadpis2"/>
        <w:rPr>
          <w:i w:val="0"/>
          <w:sz w:val="22"/>
          <w:szCs w:val="22"/>
        </w:rPr>
      </w:pPr>
    </w:p>
    <w:p w:rsidR="00A3305B" w:rsidRPr="00702D94" w:rsidRDefault="00A3305B" w:rsidP="00F546FB">
      <w:pPr>
        <w:shd w:val="clear" w:color="auto" w:fill="FFFFFF"/>
        <w:spacing w:after="120"/>
        <w:ind w:left="34"/>
        <w:jc w:val="center"/>
        <w:rPr>
          <w:rFonts w:ascii="Arial" w:hAnsi="Arial" w:cs="Arial"/>
          <w:b/>
          <w:sz w:val="28"/>
          <w:szCs w:val="28"/>
        </w:rPr>
      </w:pPr>
      <w:r w:rsidRPr="00702D94">
        <w:rPr>
          <w:rFonts w:ascii="Arial" w:hAnsi="Arial" w:cs="Arial"/>
          <w:b/>
          <w:sz w:val="28"/>
          <w:szCs w:val="28"/>
        </w:rPr>
        <w:t xml:space="preserve">ŽÁDOST </w:t>
      </w:r>
      <w:r w:rsidR="00EA1B3D">
        <w:rPr>
          <w:rFonts w:ascii="Arial" w:hAnsi="Arial" w:cs="Arial"/>
          <w:b/>
          <w:sz w:val="28"/>
          <w:szCs w:val="28"/>
        </w:rPr>
        <w:t xml:space="preserve">O </w:t>
      </w:r>
      <w:r w:rsidR="004F6C52">
        <w:rPr>
          <w:rFonts w:ascii="Arial" w:hAnsi="Arial" w:cs="Arial"/>
          <w:b/>
          <w:sz w:val="28"/>
          <w:szCs w:val="28"/>
        </w:rPr>
        <w:t xml:space="preserve">ZMĚNU </w:t>
      </w:r>
      <w:r>
        <w:rPr>
          <w:rFonts w:ascii="Arial" w:hAnsi="Arial" w:cs="Arial"/>
          <w:b/>
          <w:sz w:val="28"/>
          <w:szCs w:val="28"/>
        </w:rPr>
        <w:t>KOORDINO</w:t>
      </w:r>
      <w:r w:rsidR="00BA5542">
        <w:rPr>
          <w:rFonts w:ascii="Arial" w:hAnsi="Arial" w:cs="Arial"/>
          <w:b/>
          <w:sz w:val="28"/>
          <w:szCs w:val="28"/>
        </w:rPr>
        <w:t>V</w:t>
      </w:r>
      <w:r>
        <w:rPr>
          <w:rFonts w:ascii="Arial" w:hAnsi="Arial" w:cs="Arial"/>
          <w:b/>
          <w:sz w:val="28"/>
          <w:szCs w:val="28"/>
        </w:rPr>
        <w:t>ANÉ</w:t>
      </w:r>
      <w:r w:rsidR="004F6C52">
        <w:rPr>
          <w:rFonts w:ascii="Arial" w:hAnsi="Arial" w:cs="Arial"/>
          <w:b/>
          <w:sz w:val="28"/>
          <w:szCs w:val="28"/>
        </w:rPr>
        <w:t>HO</w:t>
      </w:r>
      <w:r>
        <w:rPr>
          <w:rFonts w:ascii="Arial" w:hAnsi="Arial" w:cs="Arial"/>
          <w:b/>
          <w:sz w:val="28"/>
          <w:szCs w:val="28"/>
        </w:rPr>
        <w:t xml:space="preserve"> </w:t>
      </w:r>
      <w:r w:rsidR="00EA1B3D">
        <w:rPr>
          <w:rFonts w:ascii="Arial" w:hAnsi="Arial" w:cs="Arial"/>
          <w:b/>
          <w:sz w:val="28"/>
          <w:szCs w:val="28"/>
        </w:rPr>
        <w:t>ZÁVAZN</w:t>
      </w:r>
      <w:r w:rsidR="008B5D6D">
        <w:rPr>
          <w:rFonts w:ascii="Arial" w:hAnsi="Arial" w:cs="Arial"/>
          <w:b/>
          <w:sz w:val="28"/>
          <w:szCs w:val="28"/>
        </w:rPr>
        <w:t>É</w:t>
      </w:r>
      <w:r w:rsidR="004F6C52">
        <w:rPr>
          <w:rFonts w:ascii="Arial" w:hAnsi="Arial" w:cs="Arial"/>
          <w:b/>
          <w:sz w:val="28"/>
          <w:szCs w:val="28"/>
        </w:rPr>
        <w:t>HO</w:t>
      </w:r>
      <w:r w:rsidR="00EA1B3D">
        <w:rPr>
          <w:rFonts w:ascii="Arial" w:hAnsi="Arial" w:cs="Arial"/>
          <w:b/>
          <w:sz w:val="28"/>
          <w:szCs w:val="28"/>
        </w:rPr>
        <w:t xml:space="preserve"> </w:t>
      </w:r>
      <w:r>
        <w:rPr>
          <w:rFonts w:ascii="Arial" w:hAnsi="Arial" w:cs="Arial"/>
          <w:b/>
          <w:sz w:val="28"/>
          <w:szCs w:val="28"/>
        </w:rPr>
        <w:t>STANOVISK</w:t>
      </w:r>
      <w:r w:rsidR="004F6C52">
        <w:rPr>
          <w:rFonts w:ascii="Arial" w:hAnsi="Arial" w:cs="Arial"/>
          <w:b/>
          <w:sz w:val="28"/>
          <w:szCs w:val="28"/>
        </w:rPr>
        <w:t>A</w:t>
      </w:r>
    </w:p>
    <w:p w:rsidR="004F6C52" w:rsidRPr="00513412" w:rsidRDefault="004F6C52" w:rsidP="00A3305B">
      <w:pPr>
        <w:pStyle w:val="nadpiszkona"/>
        <w:spacing w:before="0"/>
        <w:rPr>
          <w:rFonts w:ascii="Arial" w:hAnsi="Arial" w:cs="Arial"/>
          <w:szCs w:val="24"/>
        </w:rPr>
      </w:pPr>
      <w:proofErr w:type="spellStart"/>
      <w:r w:rsidRPr="00513412">
        <w:rPr>
          <w:rFonts w:ascii="Arial" w:hAnsi="Arial" w:cs="Arial"/>
          <w:szCs w:val="24"/>
        </w:rPr>
        <w:t>č.j</w:t>
      </w:r>
      <w:proofErr w:type="spellEnd"/>
      <w:r w:rsidRPr="00513412">
        <w:rPr>
          <w:rFonts w:ascii="Arial" w:hAnsi="Arial" w:cs="Arial"/>
          <w:szCs w:val="24"/>
        </w:rPr>
        <w:t>. ……………………………. ze dne ……………………..</w:t>
      </w:r>
    </w:p>
    <w:p w:rsidR="00513412" w:rsidRDefault="00513412" w:rsidP="00A3305B">
      <w:pPr>
        <w:pStyle w:val="nadpiszkona"/>
        <w:spacing w:before="0"/>
        <w:rPr>
          <w:rFonts w:ascii="Arial" w:hAnsi="Arial" w:cs="Arial"/>
          <w:b w:val="0"/>
          <w:szCs w:val="24"/>
        </w:rPr>
      </w:pPr>
    </w:p>
    <w:p w:rsidR="00A3305B" w:rsidRPr="00F8302C" w:rsidRDefault="00E85530" w:rsidP="00A3305B">
      <w:pPr>
        <w:pStyle w:val="nadpiszkona"/>
        <w:spacing w:before="0"/>
        <w:rPr>
          <w:rFonts w:ascii="Arial" w:hAnsi="Arial" w:cs="Arial"/>
          <w:b w:val="0"/>
          <w:bCs/>
          <w:szCs w:val="24"/>
        </w:rPr>
      </w:pPr>
      <w:r w:rsidRPr="00F8302C">
        <w:rPr>
          <w:rFonts w:ascii="Arial" w:hAnsi="Arial" w:cs="Arial"/>
          <w:b w:val="0"/>
          <w:szCs w:val="24"/>
        </w:rPr>
        <w:t xml:space="preserve">podle ustanovení </w:t>
      </w:r>
      <w:r w:rsidRPr="00F8302C">
        <w:rPr>
          <w:rFonts w:ascii="Arial" w:hAnsi="Arial" w:cs="Arial"/>
          <w:b w:val="0"/>
          <w:bCs/>
        </w:rPr>
        <w:t xml:space="preserve">§ 4 odst. </w:t>
      </w:r>
      <w:r w:rsidR="00AF504F">
        <w:rPr>
          <w:rFonts w:ascii="Arial" w:hAnsi="Arial" w:cs="Arial"/>
          <w:b w:val="0"/>
          <w:bCs/>
        </w:rPr>
        <w:t>7</w:t>
      </w:r>
      <w:r w:rsidR="000C0050">
        <w:rPr>
          <w:rFonts w:ascii="Arial" w:hAnsi="Arial" w:cs="Arial"/>
          <w:b w:val="0"/>
          <w:bCs/>
        </w:rPr>
        <w:t xml:space="preserve"> </w:t>
      </w:r>
      <w:r w:rsidRPr="00F8302C">
        <w:rPr>
          <w:rFonts w:ascii="Arial" w:hAnsi="Arial" w:cs="Arial"/>
          <w:b w:val="0"/>
          <w:bCs/>
        </w:rPr>
        <w:t xml:space="preserve">zákona č. 183/2006 Sb., </w:t>
      </w:r>
      <w:r w:rsidRPr="00F8302C">
        <w:rPr>
          <w:rFonts w:ascii="Arial" w:hAnsi="Arial" w:cs="Arial"/>
          <w:b w:val="0"/>
          <w:bCs/>
          <w:szCs w:val="24"/>
        </w:rPr>
        <w:t xml:space="preserve">o územním plánování </w:t>
      </w:r>
    </w:p>
    <w:p w:rsidR="00E85530" w:rsidRPr="00F8302C" w:rsidRDefault="00E85530" w:rsidP="00A3305B">
      <w:pPr>
        <w:pStyle w:val="nadpiszkona"/>
        <w:spacing w:before="0"/>
        <w:rPr>
          <w:rFonts w:ascii="Arial" w:hAnsi="Arial" w:cs="Arial"/>
          <w:b w:val="0"/>
          <w:szCs w:val="24"/>
        </w:rPr>
      </w:pPr>
      <w:r w:rsidRPr="00F8302C">
        <w:rPr>
          <w:rFonts w:ascii="Arial" w:hAnsi="Arial" w:cs="Arial"/>
          <w:b w:val="0"/>
          <w:bCs/>
          <w:szCs w:val="24"/>
        </w:rPr>
        <w:t>a stavebním řádu (stavební zákon)</w:t>
      </w:r>
    </w:p>
    <w:p w:rsidR="00E85530" w:rsidRPr="00E85530" w:rsidRDefault="00E85530" w:rsidP="00E85530">
      <w:pPr>
        <w:rPr>
          <w:rFonts w:ascii="Arial" w:hAnsi="Arial" w:cs="Arial"/>
        </w:rPr>
      </w:pPr>
    </w:p>
    <w:p w:rsidR="00E85530" w:rsidRPr="00E85530" w:rsidRDefault="00E85530" w:rsidP="00E85530">
      <w:pPr>
        <w:rPr>
          <w:rFonts w:ascii="Arial" w:hAnsi="Arial" w:cs="Arial"/>
        </w:rPr>
      </w:pPr>
    </w:p>
    <w:p w:rsidR="00E85530" w:rsidRDefault="00E85530" w:rsidP="00E85530">
      <w:pPr>
        <w:jc w:val="center"/>
        <w:rPr>
          <w:rFonts w:ascii="Arial" w:hAnsi="Arial" w:cs="Arial"/>
          <w:b/>
          <w:sz w:val="24"/>
          <w:szCs w:val="24"/>
        </w:rPr>
      </w:pPr>
      <w:r w:rsidRPr="004634D1">
        <w:rPr>
          <w:rFonts w:ascii="Arial" w:hAnsi="Arial" w:cs="Arial"/>
          <w:b/>
          <w:sz w:val="24"/>
          <w:szCs w:val="24"/>
        </w:rPr>
        <w:t>ČÁST A.</w:t>
      </w:r>
    </w:p>
    <w:p w:rsidR="000308D2" w:rsidRDefault="000308D2" w:rsidP="000308D2">
      <w:pPr>
        <w:jc w:val="both"/>
        <w:rPr>
          <w:rFonts w:ascii="Arial" w:hAnsi="Arial" w:cs="Arial"/>
          <w:b/>
        </w:rPr>
      </w:pPr>
    </w:p>
    <w:p w:rsidR="000308D2" w:rsidRPr="000308D2" w:rsidRDefault="000308D2" w:rsidP="000308D2">
      <w:pPr>
        <w:jc w:val="both"/>
        <w:rPr>
          <w:rFonts w:ascii="Arial" w:hAnsi="Arial" w:cs="Arial"/>
          <w:b/>
        </w:rPr>
      </w:pPr>
    </w:p>
    <w:p w:rsidR="000308D2" w:rsidRPr="007622F3" w:rsidRDefault="000308D2" w:rsidP="000308D2">
      <w:pPr>
        <w:numPr>
          <w:ilvl w:val="0"/>
          <w:numId w:val="11"/>
        </w:numPr>
        <w:shd w:val="clear" w:color="auto" w:fill="FFFFFF"/>
        <w:spacing w:after="120"/>
        <w:ind w:left="426" w:hanging="392"/>
        <w:rPr>
          <w:rFonts w:ascii="Arial" w:hAnsi="Arial" w:cs="Arial"/>
          <w:b/>
          <w:sz w:val="22"/>
          <w:szCs w:val="22"/>
        </w:rPr>
      </w:pPr>
      <w:r w:rsidRPr="007622F3">
        <w:rPr>
          <w:rFonts w:ascii="Arial" w:hAnsi="Arial" w:cs="Arial"/>
          <w:b/>
          <w:bCs/>
          <w:sz w:val="22"/>
          <w:szCs w:val="22"/>
        </w:rPr>
        <w:t>Stavebník</w:t>
      </w:r>
    </w:p>
    <w:p w:rsidR="000308D2" w:rsidRPr="007622F3" w:rsidRDefault="00670B11" w:rsidP="00FB1004">
      <w:pPr>
        <w:pStyle w:val="Styl2"/>
        <w:numPr>
          <w:ilvl w:val="0"/>
          <w:numId w:val="0"/>
        </w:numPr>
        <w:rPr>
          <w:sz w:val="20"/>
          <w:szCs w:val="20"/>
        </w:rPr>
      </w:pPr>
      <w:r w:rsidRPr="007622F3">
        <w:rPr>
          <w:sz w:val="20"/>
          <w:szCs w:val="20"/>
        </w:rPr>
        <w:fldChar w:fldCharType="begin">
          <w:ffData>
            <w:name w:val="Zaškrtávací26"/>
            <w:enabled/>
            <w:calcOnExit w:val="0"/>
            <w:checkBox>
              <w:size w:val="20"/>
              <w:default w:val="0"/>
            </w:checkBox>
          </w:ffData>
        </w:fldChar>
      </w:r>
      <w:r w:rsidR="000308D2" w:rsidRPr="007622F3">
        <w:rPr>
          <w:sz w:val="20"/>
          <w:szCs w:val="20"/>
        </w:rPr>
        <w:instrText xml:space="preserve"> FORMCHECKBOX </w:instrText>
      </w:r>
      <w:r>
        <w:rPr>
          <w:sz w:val="20"/>
          <w:szCs w:val="20"/>
        </w:rPr>
      </w:r>
      <w:r>
        <w:rPr>
          <w:sz w:val="20"/>
          <w:szCs w:val="20"/>
        </w:rPr>
        <w:fldChar w:fldCharType="separate"/>
      </w:r>
      <w:r w:rsidRPr="007622F3">
        <w:rPr>
          <w:sz w:val="20"/>
          <w:szCs w:val="20"/>
        </w:rPr>
        <w:fldChar w:fldCharType="end"/>
      </w:r>
      <w:r w:rsidR="000308D2" w:rsidRPr="007622F3">
        <w:rPr>
          <w:sz w:val="20"/>
          <w:szCs w:val="20"/>
        </w:rPr>
        <w:t xml:space="preserve">  fyzická osoba </w:t>
      </w:r>
    </w:p>
    <w:p w:rsidR="000308D2" w:rsidRPr="007622F3" w:rsidRDefault="000308D2" w:rsidP="000308D2">
      <w:pPr>
        <w:tabs>
          <w:tab w:val="left" w:pos="426"/>
        </w:tabs>
        <w:spacing w:after="120"/>
        <w:jc w:val="both"/>
        <w:rPr>
          <w:rFonts w:ascii="Arial" w:hAnsi="Arial" w:cs="Arial"/>
        </w:rPr>
      </w:pPr>
      <w:r w:rsidRPr="007622F3">
        <w:rPr>
          <w:rFonts w:ascii="Arial" w:hAnsi="Arial" w:cs="Arial"/>
        </w:rPr>
        <w:t>jméno, příjmení, datum narození, místo trvalého pobytu (popřípadě též adresa pro doručování není-li shodná s místem trvalého pobytu</w:t>
      </w:r>
      <w:r w:rsidR="004A38C1">
        <w:rPr>
          <w:rFonts w:ascii="Arial" w:hAnsi="Arial" w:cs="Arial"/>
        </w:rPr>
        <w:t>)</w:t>
      </w:r>
      <w:r w:rsidR="0091698F">
        <w:rPr>
          <w:rFonts w:ascii="Arial" w:hAnsi="Arial" w:cs="Arial"/>
        </w:rPr>
        <w:t>, telefon</w:t>
      </w:r>
      <w:r w:rsidR="004A38C1">
        <w:rPr>
          <w:rFonts w:ascii="Arial" w:hAnsi="Arial" w:cs="Arial"/>
          <w:bCs/>
        </w:rPr>
        <w:t>*)</w:t>
      </w:r>
    </w:p>
    <w:p w:rsidR="000308D2" w:rsidRPr="007622F3" w:rsidRDefault="00670B11" w:rsidP="004C62BA">
      <w:pPr>
        <w:pStyle w:val="Styl2"/>
        <w:numPr>
          <w:ilvl w:val="0"/>
          <w:numId w:val="0"/>
        </w:numPr>
        <w:rPr>
          <w:sz w:val="20"/>
          <w:szCs w:val="20"/>
        </w:rPr>
      </w:pPr>
      <w:r w:rsidRPr="007622F3">
        <w:rPr>
          <w:sz w:val="20"/>
          <w:szCs w:val="20"/>
        </w:rPr>
        <w:fldChar w:fldCharType="begin">
          <w:ffData>
            <w:name w:val=""/>
            <w:enabled/>
            <w:calcOnExit w:val="0"/>
            <w:checkBox>
              <w:size w:val="20"/>
              <w:default w:val="0"/>
            </w:checkBox>
          </w:ffData>
        </w:fldChar>
      </w:r>
      <w:r w:rsidR="000308D2" w:rsidRPr="007622F3">
        <w:rPr>
          <w:sz w:val="20"/>
          <w:szCs w:val="20"/>
        </w:rPr>
        <w:instrText xml:space="preserve"> FORMCHECKBOX </w:instrText>
      </w:r>
      <w:r>
        <w:rPr>
          <w:sz w:val="20"/>
          <w:szCs w:val="20"/>
        </w:rPr>
      </w:r>
      <w:r>
        <w:rPr>
          <w:sz w:val="20"/>
          <w:szCs w:val="20"/>
        </w:rPr>
        <w:fldChar w:fldCharType="separate"/>
      </w:r>
      <w:r w:rsidRPr="007622F3">
        <w:rPr>
          <w:sz w:val="20"/>
          <w:szCs w:val="20"/>
        </w:rPr>
        <w:fldChar w:fldCharType="end"/>
      </w:r>
      <w:r w:rsidR="000308D2" w:rsidRPr="007622F3">
        <w:rPr>
          <w:sz w:val="20"/>
          <w:szCs w:val="20"/>
        </w:rPr>
        <w:t xml:space="preserve">  fyzická osoba podnikající – záměr souvisí s její podnikatelskou činností</w:t>
      </w:r>
    </w:p>
    <w:p w:rsidR="000308D2" w:rsidRPr="007622F3" w:rsidRDefault="000308D2" w:rsidP="000308D2">
      <w:pPr>
        <w:tabs>
          <w:tab w:val="left" w:pos="426"/>
        </w:tabs>
        <w:spacing w:after="120"/>
        <w:jc w:val="both"/>
        <w:rPr>
          <w:rFonts w:ascii="Arial" w:hAnsi="Arial" w:cs="Arial"/>
        </w:rPr>
      </w:pPr>
      <w:r w:rsidRPr="007622F3">
        <w:rPr>
          <w:rFonts w:ascii="Arial" w:hAnsi="Arial" w:cs="Arial"/>
        </w:rPr>
        <w:t>jméno, příjmen</w:t>
      </w:r>
      <w:r w:rsidR="004A38C1">
        <w:rPr>
          <w:rFonts w:ascii="Arial" w:hAnsi="Arial" w:cs="Arial"/>
        </w:rPr>
        <w:t>í</w:t>
      </w:r>
      <w:r w:rsidRPr="007622F3">
        <w:rPr>
          <w:rFonts w:ascii="Arial" w:hAnsi="Arial" w:cs="Arial"/>
        </w:rPr>
        <w:t>, datum narození</w:t>
      </w:r>
      <w:r w:rsidR="004A38C1">
        <w:rPr>
          <w:rFonts w:ascii="Arial" w:hAnsi="Arial" w:cs="Arial"/>
          <w:bCs/>
        </w:rPr>
        <w:t>**)</w:t>
      </w:r>
      <w:r w:rsidRPr="007622F3">
        <w:rPr>
          <w:rFonts w:ascii="Arial" w:hAnsi="Arial" w:cs="Arial"/>
        </w:rPr>
        <w:t>, IČ bylo-li přiděleno, místo trvalého pobytu (popřípadě též adresa pro doručování</w:t>
      </w:r>
      <w:r w:rsidR="004A38C1">
        <w:rPr>
          <w:rFonts w:ascii="Arial" w:hAnsi="Arial" w:cs="Arial"/>
          <w:bCs/>
        </w:rPr>
        <w:t>**)</w:t>
      </w:r>
      <w:r w:rsidRPr="007622F3">
        <w:rPr>
          <w:rFonts w:ascii="Arial" w:hAnsi="Arial" w:cs="Arial"/>
        </w:rPr>
        <w:t>, není-li shodná s místem trvalého pobytu)</w:t>
      </w:r>
      <w:r w:rsidR="0091698F">
        <w:rPr>
          <w:rFonts w:ascii="Arial" w:hAnsi="Arial" w:cs="Arial"/>
        </w:rPr>
        <w:t>, telefon</w:t>
      </w:r>
      <w:r w:rsidR="004A38C1">
        <w:rPr>
          <w:rFonts w:ascii="Arial" w:hAnsi="Arial" w:cs="Arial"/>
          <w:bCs/>
        </w:rPr>
        <w:t>*)</w:t>
      </w:r>
    </w:p>
    <w:p w:rsidR="000308D2" w:rsidRPr="007622F3" w:rsidRDefault="00670B11" w:rsidP="004C62BA">
      <w:pPr>
        <w:pStyle w:val="Styl2"/>
        <w:numPr>
          <w:ilvl w:val="0"/>
          <w:numId w:val="0"/>
        </w:numPr>
        <w:rPr>
          <w:sz w:val="20"/>
          <w:szCs w:val="20"/>
        </w:rPr>
      </w:pPr>
      <w:r w:rsidRPr="007622F3">
        <w:rPr>
          <w:sz w:val="20"/>
          <w:szCs w:val="20"/>
        </w:rPr>
        <w:fldChar w:fldCharType="begin">
          <w:ffData>
            <w:name w:val=""/>
            <w:enabled/>
            <w:calcOnExit w:val="0"/>
            <w:checkBox>
              <w:size w:val="20"/>
              <w:default w:val="0"/>
            </w:checkBox>
          </w:ffData>
        </w:fldChar>
      </w:r>
      <w:r w:rsidR="000308D2" w:rsidRPr="007622F3">
        <w:rPr>
          <w:sz w:val="20"/>
          <w:szCs w:val="20"/>
        </w:rPr>
        <w:instrText xml:space="preserve"> FORMCHECKBOX </w:instrText>
      </w:r>
      <w:r>
        <w:rPr>
          <w:sz w:val="20"/>
          <w:szCs w:val="20"/>
        </w:rPr>
      </w:r>
      <w:r>
        <w:rPr>
          <w:sz w:val="20"/>
          <w:szCs w:val="20"/>
        </w:rPr>
        <w:fldChar w:fldCharType="separate"/>
      </w:r>
      <w:r w:rsidRPr="007622F3">
        <w:rPr>
          <w:sz w:val="20"/>
          <w:szCs w:val="20"/>
        </w:rPr>
        <w:fldChar w:fldCharType="end"/>
      </w:r>
      <w:r w:rsidR="000308D2" w:rsidRPr="007622F3">
        <w:rPr>
          <w:sz w:val="20"/>
          <w:szCs w:val="20"/>
        </w:rPr>
        <w:t xml:space="preserve">  právnická osoba </w:t>
      </w:r>
    </w:p>
    <w:p w:rsidR="000308D2" w:rsidRPr="007622F3" w:rsidRDefault="000308D2" w:rsidP="000308D2">
      <w:pPr>
        <w:tabs>
          <w:tab w:val="left" w:pos="426"/>
        </w:tabs>
        <w:jc w:val="both"/>
        <w:rPr>
          <w:rFonts w:ascii="Arial" w:hAnsi="Arial" w:cs="Arial"/>
        </w:rPr>
      </w:pPr>
      <w:r w:rsidRPr="007622F3">
        <w:rPr>
          <w:rFonts w:ascii="Arial" w:hAnsi="Arial" w:cs="Arial"/>
        </w:rPr>
        <w:t xml:space="preserve">název nebo obchodní firma, IČ bylo-li přiděleno, adresa sídla (popřípadě též adresa pro doručování, není-li shodná s adresou sídla), </w:t>
      </w:r>
      <w:r w:rsidR="0091698F">
        <w:rPr>
          <w:rFonts w:ascii="Arial" w:hAnsi="Arial" w:cs="Arial"/>
        </w:rPr>
        <w:t>telefon</w:t>
      </w:r>
      <w:r w:rsidR="004A38C1">
        <w:rPr>
          <w:rFonts w:ascii="Arial" w:hAnsi="Arial" w:cs="Arial"/>
          <w:bCs/>
        </w:rPr>
        <w:t>*)</w:t>
      </w:r>
      <w:r w:rsidR="0091698F">
        <w:rPr>
          <w:rFonts w:ascii="Arial" w:hAnsi="Arial" w:cs="Arial"/>
        </w:rPr>
        <w:t xml:space="preserve"> a </w:t>
      </w:r>
      <w:r w:rsidRPr="007622F3">
        <w:rPr>
          <w:rFonts w:ascii="Arial" w:hAnsi="Arial" w:cs="Arial"/>
        </w:rPr>
        <w:t>osoba oprávněná jednat jménem právnické osoby</w:t>
      </w:r>
      <w:r w:rsidRPr="007622F3">
        <w:rPr>
          <w:rFonts w:ascii="Arial" w:hAnsi="Arial" w:cs="Arial"/>
        </w:rPr>
        <w:tab/>
      </w:r>
    </w:p>
    <w:p w:rsidR="000308D2" w:rsidRPr="000308D2" w:rsidRDefault="000308D2" w:rsidP="000308D2">
      <w:pPr>
        <w:tabs>
          <w:tab w:val="left" w:pos="4111"/>
        </w:tabs>
        <w:spacing w:before="120" w:line="360" w:lineRule="auto"/>
        <w:rPr>
          <w:rFonts w:ascii="Arial" w:hAnsi="Arial" w:cs="Arial"/>
        </w:rPr>
      </w:pPr>
      <w:r w:rsidRPr="000308D2">
        <w:rPr>
          <w:rFonts w:ascii="Arial" w:hAnsi="Arial" w:cs="Arial"/>
        </w:rPr>
        <w:t>.............................................................................................................................................................................</w:t>
      </w:r>
    </w:p>
    <w:p w:rsidR="000308D2" w:rsidRPr="000308D2" w:rsidRDefault="000308D2" w:rsidP="000308D2">
      <w:pPr>
        <w:tabs>
          <w:tab w:val="left" w:pos="4111"/>
        </w:tabs>
        <w:spacing w:line="360" w:lineRule="auto"/>
        <w:rPr>
          <w:rFonts w:ascii="Arial" w:hAnsi="Arial" w:cs="Arial"/>
        </w:rPr>
      </w:pPr>
      <w:r w:rsidRPr="000308D2">
        <w:rPr>
          <w:rFonts w:ascii="Arial" w:hAnsi="Arial" w:cs="Arial"/>
        </w:rPr>
        <w:t>.............................................................................................................................................................................</w:t>
      </w:r>
    </w:p>
    <w:p w:rsidR="000308D2" w:rsidRPr="000308D2" w:rsidRDefault="000308D2" w:rsidP="000308D2">
      <w:pPr>
        <w:tabs>
          <w:tab w:val="left" w:pos="4111"/>
        </w:tabs>
        <w:spacing w:line="360" w:lineRule="auto"/>
        <w:rPr>
          <w:rFonts w:ascii="Arial" w:hAnsi="Arial" w:cs="Arial"/>
        </w:rPr>
      </w:pPr>
      <w:r w:rsidRPr="000308D2">
        <w:rPr>
          <w:rFonts w:ascii="Arial" w:hAnsi="Arial" w:cs="Arial"/>
        </w:rPr>
        <w:t>.............................................................................................................................................................................</w:t>
      </w:r>
    </w:p>
    <w:p w:rsidR="00E85530" w:rsidRDefault="000308D2" w:rsidP="000308D2">
      <w:pPr>
        <w:tabs>
          <w:tab w:val="left" w:pos="4111"/>
        </w:tabs>
        <w:rPr>
          <w:rFonts w:ascii="Arial" w:hAnsi="Arial" w:cs="Arial"/>
        </w:rPr>
      </w:pPr>
      <w:r w:rsidRPr="000308D2">
        <w:rPr>
          <w:rFonts w:ascii="Arial" w:hAnsi="Arial" w:cs="Arial"/>
        </w:rPr>
        <w:t>.............................................................................................................................................................................</w:t>
      </w:r>
    </w:p>
    <w:p w:rsidR="000308D2" w:rsidRDefault="000308D2" w:rsidP="000308D2">
      <w:pPr>
        <w:tabs>
          <w:tab w:val="left" w:pos="4111"/>
        </w:tabs>
        <w:rPr>
          <w:rFonts w:ascii="Arial" w:hAnsi="Arial" w:cs="Arial"/>
        </w:rPr>
      </w:pPr>
    </w:p>
    <w:p w:rsidR="000308D2" w:rsidRPr="004634D1" w:rsidRDefault="000308D2" w:rsidP="000308D2">
      <w:pPr>
        <w:tabs>
          <w:tab w:val="left" w:pos="4111"/>
        </w:tabs>
        <w:rPr>
          <w:rFonts w:ascii="Arial" w:hAnsi="Arial" w:cs="Arial"/>
        </w:rPr>
      </w:pPr>
    </w:p>
    <w:p w:rsidR="00E85530" w:rsidRPr="00040ED9" w:rsidRDefault="00E85530" w:rsidP="00040ED9">
      <w:pPr>
        <w:numPr>
          <w:ilvl w:val="0"/>
          <w:numId w:val="11"/>
        </w:numPr>
        <w:shd w:val="clear" w:color="auto" w:fill="FFFFFF"/>
        <w:spacing w:after="120"/>
        <w:ind w:left="426" w:hanging="392"/>
        <w:rPr>
          <w:rFonts w:ascii="Arial" w:hAnsi="Arial" w:cs="Arial"/>
          <w:b/>
          <w:bCs/>
          <w:sz w:val="22"/>
          <w:szCs w:val="22"/>
        </w:rPr>
      </w:pPr>
      <w:r w:rsidRPr="00040ED9">
        <w:rPr>
          <w:rFonts w:ascii="Arial" w:hAnsi="Arial" w:cs="Arial"/>
          <w:b/>
          <w:bCs/>
          <w:sz w:val="22"/>
          <w:szCs w:val="22"/>
        </w:rPr>
        <w:t xml:space="preserve">Stavebník/žadatel žádá   </w:t>
      </w:r>
    </w:p>
    <w:p w:rsidR="00E85530" w:rsidRPr="007622F3" w:rsidRDefault="00670B11" w:rsidP="000308D2">
      <w:pPr>
        <w:shd w:val="clear" w:color="auto" w:fill="FFFFFF"/>
        <w:tabs>
          <w:tab w:val="left" w:pos="426"/>
        </w:tabs>
        <w:spacing w:line="276" w:lineRule="auto"/>
        <w:rPr>
          <w:rFonts w:ascii="Arial" w:hAnsi="Arial" w:cs="Arial"/>
          <w:b/>
          <w:spacing w:val="-3"/>
        </w:rPr>
      </w:pPr>
      <w:r w:rsidRPr="007622F3">
        <w:fldChar w:fldCharType="begin">
          <w:ffData>
            <w:name w:val="Zaškrtávací26"/>
            <w:enabled/>
            <w:calcOnExit w:val="0"/>
            <w:checkBox>
              <w:size w:val="20"/>
              <w:default w:val="0"/>
            </w:checkBox>
          </w:ffData>
        </w:fldChar>
      </w:r>
      <w:r w:rsidR="000308D2" w:rsidRPr="007622F3">
        <w:instrText xml:space="preserve"> FORMCHECKBOX </w:instrText>
      </w:r>
      <w:r>
        <w:fldChar w:fldCharType="separate"/>
      </w:r>
      <w:r w:rsidRPr="007622F3">
        <w:fldChar w:fldCharType="end"/>
      </w:r>
      <w:r w:rsidR="00F957BA" w:rsidRPr="007622F3">
        <w:rPr>
          <w:rFonts w:ascii="Arial" w:hAnsi="Arial" w:cs="Arial"/>
          <w:b/>
          <w:spacing w:val="-3"/>
        </w:rPr>
        <w:tab/>
      </w:r>
      <w:r w:rsidR="00F957BA" w:rsidRPr="007622F3">
        <w:rPr>
          <w:rFonts w:ascii="Arial" w:hAnsi="Arial" w:cs="Arial"/>
          <w:spacing w:val="-3"/>
        </w:rPr>
        <w:t>samostatně</w:t>
      </w:r>
    </w:p>
    <w:p w:rsidR="00E85530" w:rsidRPr="007622F3" w:rsidRDefault="00670B11" w:rsidP="00F8302C">
      <w:pPr>
        <w:tabs>
          <w:tab w:val="left" w:pos="426"/>
        </w:tabs>
        <w:ind w:left="426" w:hanging="426"/>
        <w:jc w:val="both"/>
        <w:rPr>
          <w:rFonts w:ascii="Arial" w:hAnsi="Arial" w:cs="Arial"/>
        </w:rPr>
      </w:pPr>
      <w:r w:rsidRPr="007622F3">
        <w:rPr>
          <w:rFonts w:ascii="Arial" w:hAnsi="Arial" w:cs="Arial"/>
        </w:rPr>
        <w:fldChar w:fldCharType="begin">
          <w:ffData>
            <w:name w:val=""/>
            <w:enabled/>
            <w:calcOnExit w:val="0"/>
            <w:checkBox>
              <w:size w:val="20"/>
              <w:default w:val="0"/>
            </w:checkBox>
          </w:ffData>
        </w:fldChar>
      </w:r>
      <w:r w:rsidR="00E85530" w:rsidRPr="007622F3">
        <w:rPr>
          <w:rFonts w:ascii="Arial" w:hAnsi="Arial" w:cs="Arial"/>
        </w:rPr>
        <w:instrText xml:space="preserve"> FORMCHECKBOX </w:instrText>
      </w:r>
      <w:r>
        <w:rPr>
          <w:rFonts w:ascii="Arial" w:hAnsi="Arial" w:cs="Arial"/>
        </w:rPr>
      </w:r>
      <w:r>
        <w:rPr>
          <w:rFonts w:ascii="Arial" w:hAnsi="Arial" w:cs="Arial"/>
        </w:rPr>
        <w:fldChar w:fldCharType="separate"/>
      </w:r>
      <w:r w:rsidRPr="007622F3">
        <w:rPr>
          <w:rFonts w:ascii="Arial" w:hAnsi="Arial" w:cs="Arial"/>
        </w:rPr>
        <w:fldChar w:fldCharType="end"/>
      </w:r>
      <w:r w:rsidR="00E85530" w:rsidRPr="007622F3">
        <w:rPr>
          <w:rFonts w:ascii="Arial" w:hAnsi="Arial" w:cs="Arial"/>
        </w:rPr>
        <w:tab/>
        <w:t>je zastoupen</w:t>
      </w:r>
      <w:r w:rsidR="00821A87" w:rsidRPr="007622F3">
        <w:rPr>
          <w:rFonts w:ascii="Arial" w:hAnsi="Arial" w:cs="Arial"/>
        </w:rPr>
        <w:t xml:space="preserve"> (</w:t>
      </w:r>
      <w:r w:rsidR="00821A87" w:rsidRPr="007622F3">
        <w:rPr>
          <w:rFonts w:ascii="Arial" w:hAnsi="Arial" w:cs="Arial"/>
          <w:b/>
        </w:rPr>
        <w:t>na základě plné moci – nutno doložit</w:t>
      </w:r>
      <w:r w:rsidR="00821A87" w:rsidRPr="007622F3">
        <w:rPr>
          <w:rFonts w:ascii="Arial" w:hAnsi="Arial" w:cs="Arial"/>
        </w:rPr>
        <w:t>)</w:t>
      </w:r>
      <w:r w:rsidR="00E85530" w:rsidRPr="007622F3">
        <w:rPr>
          <w:rFonts w:ascii="Arial" w:hAnsi="Arial" w:cs="Arial"/>
        </w:rPr>
        <w:t>:</w:t>
      </w:r>
      <w:r w:rsidR="006E3A73" w:rsidRPr="007622F3">
        <w:rPr>
          <w:rFonts w:ascii="Arial" w:hAnsi="Arial" w:cs="Arial"/>
        </w:rPr>
        <w:t xml:space="preserve"> jméno, příjmení/</w:t>
      </w:r>
      <w:r w:rsidR="00E85530" w:rsidRPr="007622F3">
        <w:rPr>
          <w:rFonts w:ascii="Arial" w:hAnsi="Arial" w:cs="Arial"/>
        </w:rPr>
        <w:t>název nebo obchodní firma, zástupce; místo trvalého pobytu/adresa</w:t>
      </w:r>
      <w:r w:rsidR="00F8302C" w:rsidRPr="007622F3">
        <w:rPr>
          <w:rFonts w:ascii="Arial" w:hAnsi="Arial" w:cs="Arial"/>
        </w:rPr>
        <w:t xml:space="preserve"> </w:t>
      </w:r>
      <w:r w:rsidR="00E85530" w:rsidRPr="007622F3">
        <w:rPr>
          <w:rFonts w:ascii="Arial" w:hAnsi="Arial" w:cs="Arial"/>
        </w:rPr>
        <w:t>sídla, telefon (popř. jiná adresa pro doručování, není-li shodná):</w:t>
      </w:r>
    </w:p>
    <w:p w:rsidR="000308D2" w:rsidRPr="000308D2" w:rsidRDefault="000308D2" w:rsidP="000308D2">
      <w:pPr>
        <w:tabs>
          <w:tab w:val="left" w:pos="4111"/>
        </w:tabs>
        <w:spacing w:line="360" w:lineRule="auto"/>
        <w:rPr>
          <w:rFonts w:ascii="Arial" w:hAnsi="Arial" w:cs="Arial"/>
        </w:rPr>
      </w:pPr>
      <w:r w:rsidRPr="000308D2">
        <w:rPr>
          <w:rFonts w:ascii="Arial" w:hAnsi="Arial" w:cs="Arial"/>
        </w:rPr>
        <w:t>.............................................................................................................................................................................</w:t>
      </w:r>
    </w:p>
    <w:p w:rsidR="000308D2" w:rsidRPr="000308D2" w:rsidRDefault="000308D2" w:rsidP="000308D2">
      <w:pPr>
        <w:tabs>
          <w:tab w:val="left" w:pos="4111"/>
        </w:tabs>
        <w:spacing w:line="360" w:lineRule="auto"/>
        <w:rPr>
          <w:rFonts w:ascii="Arial" w:hAnsi="Arial" w:cs="Arial"/>
        </w:rPr>
      </w:pPr>
      <w:r w:rsidRPr="000308D2">
        <w:rPr>
          <w:rFonts w:ascii="Arial" w:hAnsi="Arial" w:cs="Arial"/>
        </w:rPr>
        <w:t>.............................................................................................................................................................................</w:t>
      </w:r>
    </w:p>
    <w:p w:rsidR="000308D2" w:rsidRDefault="000308D2" w:rsidP="000308D2">
      <w:pPr>
        <w:tabs>
          <w:tab w:val="left" w:pos="4111"/>
        </w:tabs>
        <w:rPr>
          <w:rFonts w:ascii="Arial" w:hAnsi="Arial" w:cs="Arial"/>
        </w:rPr>
      </w:pPr>
      <w:r w:rsidRPr="000308D2">
        <w:rPr>
          <w:rFonts w:ascii="Arial" w:hAnsi="Arial" w:cs="Arial"/>
        </w:rPr>
        <w:t>.............................................................................................................................................................................</w:t>
      </w:r>
    </w:p>
    <w:p w:rsidR="000308D2" w:rsidRDefault="000308D2" w:rsidP="000308D2">
      <w:pPr>
        <w:tabs>
          <w:tab w:val="left" w:pos="4111"/>
        </w:tabs>
        <w:rPr>
          <w:rFonts w:ascii="Arial" w:hAnsi="Arial" w:cs="Arial"/>
        </w:rPr>
      </w:pPr>
    </w:p>
    <w:p w:rsidR="000308D2" w:rsidRDefault="000308D2" w:rsidP="000308D2">
      <w:pPr>
        <w:tabs>
          <w:tab w:val="left" w:pos="4111"/>
        </w:tabs>
        <w:rPr>
          <w:rFonts w:ascii="Arial" w:hAnsi="Arial" w:cs="Arial"/>
        </w:rPr>
      </w:pPr>
    </w:p>
    <w:p w:rsidR="00E85530" w:rsidRPr="00040ED9" w:rsidRDefault="00E85530" w:rsidP="00040ED9">
      <w:pPr>
        <w:numPr>
          <w:ilvl w:val="0"/>
          <w:numId w:val="11"/>
        </w:numPr>
        <w:shd w:val="clear" w:color="auto" w:fill="FFFFFF"/>
        <w:spacing w:after="120"/>
        <w:ind w:left="426" w:hanging="392"/>
        <w:rPr>
          <w:rFonts w:ascii="Arial" w:hAnsi="Arial" w:cs="Arial"/>
          <w:b/>
          <w:bCs/>
          <w:sz w:val="22"/>
          <w:szCs w:val="22"/>
        </w:rPr>
      </w:pPr>
      <w:r w:rsidRPr="00040ED9">
        <w:rPr>
          <w:rFonts w:ascii="Arial" w:hAnsi="Arial" w:cs="Arial"/>
          <w:b/>
          <w:bCs/>
          <w:sz w:val="22"/>
          <w:szCs w:val="22"/>
        </w:rPr>
        <w:t>Základní údaje o stavbě</w:t>
      </w:r>
    </w:p>
    <w:p w:rsidR="00D70E27" w:rsidRDefault="00D70E27" w:rsidP="00E85530">
      <w:pPr>
        <w:tabs>
          <w:tab w:val="left" w:pos="426"/>
          <w:tab w:val="left" w:pos="2013"/>
          <w:tab w:val="left" w:pos="3119"/>
          <w:tab w:val="left" w:pos="4536"/>
        </w:tabs>
        <w:rPr>
          <w:rFonts w:ascii="Arial" w:hAnsi="Arial" w:cs="Arial"/>
        </w:rPr>
      </w:pPr>
      <w:r>
        <w:rPr>
          <w:rFonts w:ascii="Arial" w:hAnsi="Arial" w:cs="Arial"/>
        </w:rPr>
        <w:t>Název stavby – předmět žádosti</w:t>
      </w:r>
    </w:p>
    <w:p w:rsidR="00E85530" w:rsidRPr="004634D1" w:rsidRDefault="00E85530" w:rsidP="00E85530">
      <w:pPr>
        <w:tabs>
          <w:tab w:val="left" w:pos="426"/>
          <w:tab w:val="left" w:pos="2013"/>
          <w:tab w:val="left" w:pos="3119"/>
          <w:tab w:val="left" w:pos="4536"/>
        </w:tabs>
        <w:rPr>
          <w:rFonts w:ascii="Arial" w:hAnsi="Arial" w:cs="Arial"/>
        </w:rPr>
      </w:pPr>
      <w:r w:rsidRPr="004634D1">
        <w:rPr>
          <w:rFonts w:ascii="Arial" w:hAnsi="Arial" w:cs="Arial"/>
        </w:rPr>
        <w:t>............................................................................................................</w:t>
      </w:r>
      <w:r w:rsidR="00F957BA" w:rsidRPr="004634D1">
        <w:rPr>
          <w:rFonts w:ascii="Arial" w:hAnsi="Arial" w:cs="Arial"/>
        </w:rPr>
        <w:t>....................................</w:t>
      </w:r>
      <w:r w:rsidRPr="004634D1">
        <w:rPr>
          <w:rFonts w:ascii="Arial" w:hAnsi="Arial" w:cs="Arial"/>
        </w:rPr>
        <w:t>............................</w:t>
      </w:r>
    </w:p>
    <w:p w:rsidR="00E85530" w:rsidRPr="004634D1" w:rsidRDefault="00E85530" w:rsidP="00E85530">
      <w:pPr>
        <w:tabs>
          <w:tab w:val="left" w:pos="426"/>
          <w:tab w:val="left" w:pos="2013"/>
          <w:tab w:val="left" w:pos="3119"/>
          <w:tab w:val="left" w:pos="4536"/>
        </w:tabs>
        <w:spacing w:before="120" w:after="120"/>
        <w:rPr>
          <w:rFonts w:ascii="Arial" w:hAnsi="Arial" w:cs="Arial"/>
        </w:rPr>
      </w:pPr>
      <w:r w:rsidRPr="004634D1">
        <w:rPr>
          <w:rFonts w:ascii="Arial" w:hAnsi="Arial" w:cs="Arial"/>
        </w:rPr>
        <w:t>...............................................................................................................................................</w:t>
      </w:r>
      <w:r w:rsidR="00F957BA" w:rsidRPr="004634D1">
        <w:rPr>
          <w:rFonts w:ascii="Arial" w:hAnsi="Arial" w:cs="Arial"/>
        </w:rPr>
        <w:t>...</w:t>
      </w:r>
      <w:r w:rsidRPr="004634D1">
        <w:rPr>
          <w:rFonts w:ascii="Arial" w:hAnsi="Arial" w:cs="Arial"/>
        </w:rPr>
        <w:t>..........................</w:t>
      </w:r>
    </w:p>
    <w:p w:rsidR="00E85530" w:rsidRDefault="00E85530" w:rsidP="00E85530">
      <w:pPr>
        <w:tabs>
          <w:tab w:val="left" w:pos="426"/>
          <w:tab w:val="left" w:pos="2013"/>
          <w:tab w:val="left" w:pos="3119"/>
          <w:tab w:val="left" w:pos="4536"/>
        </w:tabs>
        <w:spacing w:after="120" w:line="360" w:lineRule="auto"/>
        <w:rPr>
          <w:rFonts w:ascii="Arial" w:hAnsi="Arial" w:cs="Arial"/>
        </w:rPr>
      </w:pPr>
      <w:r w:rsidRPr="004634D1">
        <w:rPr>
          <w:rFonts w:ascii="Arial" w:hAnsi="Arial" w:cs="Arial"/>
        </w:rPr>
        <w:t>...............................................................................................................................................</w:t>
      </w:r>
      <w:r w:rsidR="00F957BA" w:rsidRPr="004634D1">
        <w:rPr>
          <w:rFonts w:ascii="Arial" w:hAnsi="Arial" w:cs="Arial"/>
        </w:rPr>
        <w:t>......</w:t>
      </w:r>
      <w:r w:rsidRPr="004634D1">
        <w:rPr>
          <w:rFonts w:ascii="Arial" w:hAnsi="Arial" w:cs="Arial"/>
        </w:rPr>
        <w:t>.....................................................................................................................................................................................................</w:t>
      </w:r>
    </w:p>
    <w:p w:rsidR="00243943" w:rsidRDefault="00243943" w:rsidP="00B00959">
      <w:pPr>
        <w:tabs>
          <w:tab w:val="left" w:pos="426"/>
          <w:tab w:val="left" w:pos="2013"/>
          <w:tab w:val="left" w:pos="3119"/>
          <w:tab w:val="left" w:pos="4536"/>
        </w:tabs>
        <w:spacing w:after="120" w:line="360" w:lineRule="auto"/>
        <w:jc w:val="center"/>
        <w:rPr>
          <w:rFonts w:ascii="Arial" w:hAnsi="Arial" w:cs="Arial"/>
        </w:rPr>
      </w:pPr>
    </w:p>
    <w:p w:rsidR="00E02C35" w:rsidRDefault="0073250C" w:rsidP="00243943">
      <w:pPr>
        <w:tabs>
          <w:tab w:val="left" w:pos="426"/>
          <w:tab w:val="left" w:pos="2013"/>
          <w:tab w:val="left" w:pos="3119"/>
          <w:tab w:val="left" w:pos="4536"/>
        </w:tabs>
        <w:rPr>
          <w:rFonts w:ascii="Arial" w:hAnsi="Arial" w:cs="Arial"/>
          <w:b/>
          <w:sz w:val="22"/>
          <w:szCs w:val="22"/>
          <w:u w:val="single"/>
        </w:rPr>
      </w:pPr>
      <w:r>
        <w:rPr>
          <w:rFonts w:ascii="Arial" w:hAnsi="Arial" w:cs="Arial"/>
          <w:b/>
          <w:sz w:val="22"/>
          <w:szCs w:val="22"/>
          <w:u w:val="single"/>
        </w:rPr>
        <w:t>Projektová</w:t>
      </w:r>
      <w:r w:rsidR="00D70E27" w:rsidRPr="00243943">
        <w:rPr>
          <w:rFonts w:ascii="Arial" w:hAnsi="Arial" w:cs="Arial"/>
          <w:b/>
          <w:sz w:val="22"/>
          <w:szCs w:val="22"/>
          <w:u w:val="single"/>
        </w:rPr>
        <w:t xml:space="preserve"> dokumentace</w:t>
      </w:r>
      <w:r>
        <w:rPr>
          <w:rFonts w:ascii="Arial" w:hAnsi="Arial" w:cs="Arial"/>
          <w:b/>
          <w:sz w:val="22"/>
          <w:szCs w:val="22"/>
          <w:u w:val="single"/>
        </w:rPr>
        <w:t xml:space="preserve"> pro účely …</w:t>
      </w:r>
      <w:r w:rsidR="00F44B00">
        <w:rPr>
          <w:rFonts w:ascii="Arial" w:hAnsi="Arial" w:cs="Arial"/>
          <w:b/>
          <w:sz w:val="22"/>
          <w:szCs w:val="22"/>
          <w:u w:val="single"/>
        </w:rPr>
        <w:t xml:space="preserve"> (</w:t>
      </w:r>
      <w:r w:rsidR="00FA3D21">
        <w:rPr>
          <w:rFonts w:ascii="Arial" w:hAnsi="Arial" w:cs="Arial"/>
          <w:b/>
          <w:sz w:val="22"/>
          <w:szCs w:val="22"/>
          <w:u w:val="single"/>
        </w:rPr>
        <w:t>doporučujeme</w:t>
      </w:r>
      <w:r w:rsidR="00F44B00">
        <w:rPr>
          <w:rFonts w:ascii="Arial" w:hAnsi="Arial" w:cs="Arial"/>
          <w:b/>
          <w:sz w:val="22"/>
          <w:szCs w:val="22"/>
          <w:u w:val="single"/>
        </w:rPr>
        <w:t xml:space="preserve"> konzultovat na příslušné</w:t>
      </w:r>
      <w:r w:rsidR="00D6164B">
        <w:rPr>
          <w:rFonts w:ascii="Arial" w:hAnsi="Arial" w:cs="Arial"/>
          <w:b/>
          <w:sz w:val="22"/>
          <w:szCs w:val="22"/>
          <w:u w:val="single"/>
        </w:rPr>
        <w:t>m</w:t>
      </w:r>
      <w:r w:rsidR="00F44B00">
        <w:rPr>
          <w:rFonts w:ascii="Arial" w:hAnsi="Arial" w:cs="Arial"/>
          <w:b/>
          <w:sz w:val="22"/>
          <w:szCs w:val="22"/>
          <w:u w:val="single"/>
        </w:rPr>
        <w:t xml:space="preserve"> stavebním úřadu)</w:t>
      </w:r>
      <w:r w:rsidR="00243943" w:rsidRPr="00243943">
        <w:rPr>
          <w:rFonts w:ascii="Arial" w:hAnsi="Arial" w:cs="Arial"/>
          <w:b/>
          <w:sz w:val="22"/>
          <w:szCs w:val="22"/>
          <w:u w:val="single"/>
        </w:rPr>
        <w:t>:</w:t>
      </w:r>
    </w:p>
    <w:p w:rsidR="00243943" w:rsidRPr="00243943" w:rsidRDefault="00243943" w:rsidP="00243943">
      <w:pPr>
        <w:tabs>
          <w:tab w:val="left" w:pos="426"/>
          <w:tab w:val="left" w:pos="2013"/>
          <w:tab w:val="left" w:pos="3119"/>
          <w:tab w:val="left" w:pos="4536"/>
        </w:tabs>
        <w:rPr>
          <w:rFonts w:ascii="Arial" w:hAnsi="Arial" w:cs="Arial"/>
          <w:b/>
          <w:sz w:val="22"/>
          <w:szCs w:val="22"/>
          <w:u w:val="single"/>
        </w:rPr>
      </w:pPr>
    </w:p>
    <w:p w:rsidR="00243943" w:rsidRPr="00243943" w:rsidRDefault="00670B11" w:rsidP="00D70E27">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D70E27" w:rsidRPr="00243943">
        <w:rPr>
          <w:rFonts w:ascii="Arial" w:hAnsi="Arial" w:cs="Arial"/>
        </w:rPr>
        <w:t>Územní řízení</w:t>
      </w:r>
      <w:r w:rsidR="00243943"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243943" w:rsidRPr="00243943">
        <w:rPr>
          <w:rFonts w:ascii="Arial" w:hAnsi="Arial" w:cs="Arial"/>
        </w:rPr>
        <w:t xml:space="preserve">Stavební řízení </w:t>
      </w:r>
      <w:r w:rsidR="00243943"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243943" w:rsidRPr="00243943">
        <w:rPr>
          <w:rFonts w:ascii="Arial" w:hAnsi="Arial" w:cs="Arial"/>
        </w:rPr>
        <w:t>Změna užívání stavby</w:t>
      </w:r>
    </w:p>
    <w:p w:rsidR="00243943" w:rsidRPr="00243943" w:rsidRDefault="00670B11" w:rsidP="00D70E27">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243943" w:rsidRPr="00243943">
        <w:rPr>
          <w:rFonts w:ascii="Arial" w:hAnsi="Arial" w:cs="Arial"/>
        </w:rPr>
        <w:t>Územní souhlas</w:t>
      </w:r>
      <w:r w:rsidR="00243943"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243943" w:rsidRPr="00243943">
        <w:rPr>
          <w:rFonts w:ascii="Arial" w:hAnsi="Arial" w:cs="Arial"/>
        </w:rPr>
        <w:t>Ohlášení stavby</w:t>
      </w:r>
      <w:r w:rsidR="00243943"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243943" w:rsidRPr="00243943">
        <w:rPr>
          <w:rFonts w:ascii="Arial" w:hAnsi="Arial" w:cs="Arial"/>
        </w:rPr>
        <w:t>Odstranění stavby</w:t>
      </w:r>
    </w:p>
    <w:p w:rsidR="00D70E27" w:rsidRPr="00243943" w:rsidRDefault="00670B11" w:rsidP="00D70E27">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243943" w:rsidRPr="00243943">
        <w:rPr>
          <w:rFonts w:ascii="Arial" w:hAnsi="Arial" w:cs="Arial"/>
        </w:rPr>
        <w:t>Souhlas s uzavřením veřejnoprávní smlouvy</w:t>
      </w:r>
      <w:r w:rsidR="00243943"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D70E27"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243943" w:rsidRPr="00243943">
        <w:rPr>
          <w:rFonts w:ascii="Arial" w:hAnsi="Arial" w:cs="Arial"/>
        </w:rPr>
        <w:t xml:space="preserve"> Dodatečné povolení stavby</w:t>
      </w:r>
    </w:p>
    <w:p w:rsidR="00AE55FB" w:rsidRDefault="00670B11" w:rsidP="00B0095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B00959"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B00959">
        <w:rPr>
          <w:rFonts w:ascii="Arial" w:hAnsi="Arial" w:cs="Arial"/>
        </w:rPr>
        <w:t>Změna stavby před dokončením</w:t>
      </w:r>
      <w:r w:rsidR="00B00959"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AE55FB"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AE55FB">
        <w:rPr>
          <w:rFonts w:ascii="Arial" w:hAnsi="Arial" w:cs="Arial"/>
        </w:rPr>
        <w:t xml:space="preserve"> Společné řízení podle §94 písm. j) staveb. zákona</w:t>
      </w:r>
    </w:p>
    <w:p w:rsidR="00B00959" w:rsidRDefault="00670B11" w:rsidP="00B0095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B00959"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0C0050">
        <w:rPr>
          <w:rFonts w:ascii="Arial" w:hAnsi="Arial" w:cs="Arial"/>
        </w:rPr>
        <w:t xml:space="preserve"> </w:t>
      </w:r>
      <w:r w:rsidR="00B00959">
        <w:rPr>
          <w:rFonts w:ascii="Arial" w:hAnsi="Arial" w:cs="Arial"/>
        </w:rPr>
        <w:t>Jiné ………………………………………………………...</w:t>
      </w:r>
    </w:p>
    <w:p w:rsidR="004F6C52" w:rsidRDefault="004F6C52" w:rsidP="00B00959">
      <w:pPr>
        <w:tabs>
          <w:tab w:val="left" w:pos="426"/>
          <w:tab w:val="left" w:pos="2013"/>
          <w:tab w:val="left" w:pos="3119"/>
          <w:tab w:val="left" w:pos="4536"/>
        </w:tabs>
        <w:spacing w:line="360" w:lineRule="auto"/>
        <w:rPr>
          <w:rFonts w:ascii="Arial" w:hAnsi="Arial" w:cs="Arial"/>
        </w:rPr>
      </w:pPr>
    </w:p>
    <w:p w:rsidR="004F6C52" w:rsidRDefault="004F6C52" w:rsidP="004F6C52">
      <w:pPr>
        <w:tabs>
          <w:tab w:val="left" w:pos="426"/>
          <w:tab w:val="left" w:pos="2013"/>
          <w:tab w:val="left" w:pos="3119"/>
          <w:tab w:val="left" w:pos="4536"/>
        </w:tabs>
        <w:rPr>
          <w:rFonts w:ascii="Arial" w:hAnsi="Arial" w:cs="Arial"/>
          <w:b/>
          <w:sz w:val="22"/>
          <w:szCs w:val="22"/>
          <w:u w:val="single"/>
        </w:rPr>
      </w:pPr>
      <w:r>
        <w:rPr>
          <w:rFonts w:ascii="Arial" w:hAnsi="Arial" w:cs="Arial"/>
          <w:b/>
          <w:sz w:val="22"/>
          <w:szCs w:val="22"/>
          <w:u w:val="single"/>
        </w:rPr>
        <w:t>Změna se týká</w:t>
      </w:r>
      <w:r w:rsidRPr="00243943">
        <w:rPr>
          <w:rFonts w:ascii="Arial" w:hAnsi="Arial" w:cs="Arial"/>
          <w:b/>
          <w:sz w:val="22"/>
          <w:szCs w:val="22"/>
          <w:u w:val="single"/>
        </w:rPr>
        <w:t>:</w:t>
      </w:r>
    </w:p>
    <w:p w:rsidR="004F6C52" w:rsidRDefault="004F6C52" w:rsidP="00B00959">
      <w:pPr>
        <w:tabs>
          <w:tab w:val="left" w:pos="426"/>
          <w:tab w:val="left" w:pos="2013"/>
          <w:tab w:val="left" w:pos="3119"/>
          <w:tab w:val="left" w:pos="4536"/>
        </w:tabs>
        <w:spacing w:line="360" w:lineRule="auto"/>
        <w:rPr>
          <w:rFonts w:ascii="Arial" w:hAnsi="Arial" w:cs="Arial"/>
        </w:rPr>
      </w:pPr>
    </w:p>
    <w:p w:rsidR="004F6C52" w:rsidRDefault="00670B11" w:rsidP="00B0095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625E86">
        <w:rPr>
          <w:rFonts w:ascii="Arial" w:hAnsi="Arial" w:cs="Arial"/>
        </w:rPr>
        <w:t>Ochrana ovzduší</w:t>
      </w:r>
      <w:r w:rsidR="004F6C52">
        <w:rPr>
          <w:rFonts w:ascii="Arial" w:hAnsi="Arial" w:cs="Arial"/>
        </w:rPr>
        <w:tab/>
      </w:r>
      <w:r w:rsidR="004F6C52">
        <w:rPr>
          <w:rFonts w:ascii="Arial" w:hAnsi="Arial" w:cs="Arial"/>
        </w:rPr>
        <w:tab/>
      </w:r>
      <w:r w:rsidR="004F6C52">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625E86">
        <w:rPr>
          <w:rFonts w:ascii="Arial" w:hAnsi="Arial" w:cs="Arial"/>
        </w:rPr>
        <w:t>Vodní hospodářství</w:t>
      </w:r>
    </w:p>
    <w:p w:rsidR="004F6C52" w:rsidRDefault="00670B11" w:rsidP="00B0095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625E86">
        <w:rPr>
          <w:rFonts w:ascii="Arial" w:hAnsi="Arial" w:cs="Arial"/>
        </w:rPr>
        <w:t>Ochrana přírody a krajiny</w:t>
      </w:r>
      <w:r w:rsidR="004F6C52">
        <w:rPr>
          <w:rFonts w:ascii="Arial" w:hAnsi="Arial" w:cs="Arial"/>
        </w:rPr>
        <w:tab/>
      </w:r>
      <w:r w:rsidR="004F6C52">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625E86">
        <w:rPr>
          <w:rFonts w:ascii="Arial" w:hAnsi="Arial" w:cs="Arial"/>
        </w:rPr>
        <w:t>Zemědělský půdní fond</w:t>
      </w:r>
    </w:p>
    <w:p w:rsidR="004F6C52" w:rsidRDefault="00670B11" w:rsidP="00B0095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625E86">
        <w:rPr>
          <w:rFonts w:ascii="Arial" w:hAnsi="Arial" w:cs="Arial"/>
        </w:rPr>
        <w:t>Lesy</w:t>
      </w:r>
      <w:r w:rsidR="004F6C52">
        <w:rPr>
          <w:rFonts w:ascii="Arial" w:hAnsi="Arial" w:cs="Arial"/>
        </w:rPr>
        <w:tab/>
      </w:r>
      <w:r w:rsidR="004F6C52">
        <w:rPr>
          <w:rFonts w:ascii="Arial" w:hAnsi="Arial" w:cs="Arial"/>
        </w:rPr>
        <w:tab/>
      </w:r>
      <w:r w:rsidR="004F6C52">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625E86">
        <w:rPr>
          <w:rFonts w:ascii="Arial" w:hAnsi="Arial" w:cs="Arial"/>
        </w:rPr>
        <w:t>Památková péče</w:t>
      </w:r>
    </w:p>
    <w:p w:rsidR="004F6C52" w:rsidRDefault="00670B11" w:rsidP="00B0095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4F6C52" w:rsidRPr="00243943">
        <w:rPr>
          <w:rFonts w:ascii="Arial" w:hAnsi="Arial" w:cs="Arial"/>
        </w:rPr>
        <w:t xml:space="preserve">Územní </w:t>
      </w:r>
      <w:r w:rsidR="00206970">
        <w:rPr>
          <w:rFonts w:ascii="Arial" w:hAnsi="Arial" w:cs="Arial"/>
        </w:rPr>
        <w:t>plánování</w:t>
      </w:r>
      <w:r w:rsidR="004F6C52">
        <w:rPr>
          <w:rFonts w:ascii="Arial" w:hAnsi="Arial" w:cs="Arial"/>
        </w:rPr>
        <w:tab/>
      </w:r>
      <w:r w:rsidR="004F6C52">
        <w:rPr>
          <w:rFonts w:ascii="Arial" w:hAnsi="Arial" w:cs="Arial"/>
        </w:rPr>
        <w:tab/>
      </w:r>
      <w:r w:rsidR="004F6C52">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4F6C52"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4F6C52">
        <w:rPr>
          <w:rFonts w:ascii="Arial" w:hAnsi="Arial" w:cs="Arial"/>
        </w:rPr>
        <w:t xml:space="preserve"> </w:t>
      </w:r>
      <w:r w:rsidR="00513412">
        <w:rPr>
          <w:rFonts w:ascii="Arial" w:hAnsi="Arial" w:cs="Arial"/>
        </w:rPr>
        <w:t>Dopravy</w:t>
      </w:r>
    </w:p>
    <w:p w:rsidR="00206970" w:rsidRDefault="00670B11" w:rsidP="00206970">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206970"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206970">
        <w:rPr>
          <w:rFonts w:ascii="Arial" w:hAnsi="Arial" w:cs="Arial"/>
        </w:rPr>
        <w:t xml:space="preserve"> </w:t>
      </w:r>
      <w:r w:rsidR="00513412">
        <w:rPr>
          <w:rFonts w:ascii="Arial" w:hAnsi="Arial" w:cs="Arial"/>
        </w:rPr>
        <w:t>Odpadů</w:t>
      </w:r>
      <w:r w:rsidR="00206970">
        <w:rPr>
          <w:rFonts w:ascii="Arial" w:hAnsi="Arial" w:cs="Arial"/>
        </w:rPr>
        <w:tab/>
      </w:r>
      <w:r w:rsidR="00206970">
        <w:rPr>
          <w:rFonts w:ascii="Arial" w:hAnsi="Arial" w:cs="Arial"/>
        </w:rPr>
        <w:tab/>
      </w:r>
    </w:p>
    <w:p w:rsidR="004F6C52" w:rsidRDefault="004F6C52" w:rsidP="00B00959">
      <w:pPr>
        <w:tabs>
          <w:tab w:val="left" w:pos="426"/>
          <w:tab w:val="left" w:pos="2013"/>
          <w:tab w:val="left" w:pos="3119"/>
          <w:tab w:val="left" w:pos="4536"/>
        </w:tabs>
        <w:spacing w:line="360" w:lineRule="auto"/>
        <w:rPr>
          <w:rFonts w:ascii="Arial" w:hAnsi="Arial" w:cs="Arial"/>
        </w:rPr>
      </w:pPr>
    </w:p>
    <w:p w:rsidR="00D70E27" w:rsidRPr="004634D1" w:rsidRDefault="00D70E27" w:rsidP="00E85530">
      <w:pPr>
        <w:tabs>
          <w:tab w:val="left" w:pos="426"/>
          <w:tab w:val="left" w:pos="2013"/>
          <w:tab w:val="left" w:pos="3119"/>
          <w:tab w:val="left" w:pos="4536"/>
        </w:tabs>
        <w:spacing w:after="120" w:line="360" w:lineRule="auto"/>
        <w:rPr>
          <w:rFonts w:ascii="Arial" w:hAnsi="Arial" w:cs="Arial"/>
        </w:rPr>
      </w:pPr>
    </w:p>
    <w:p w:rsidR="00E87D24" w:rsidRPr="00040ED9" w:rsidRDefault="00E85530" w:rsidP="00040ED9">
      <w:pPr>
        <w:numPr>
          <w:ilvl w:val="0"/>
          <w:numId w:val="11"/>
        </w:numPr>
        <w:shd w:val="clear" w:color="auto" w:fill="FFFFFF"/>
        <w:spacing w:after="120"/>
        <w:ind w:left="426" w:hanging="392"/>
        <w:rPr>
          <w:rFonts w:ascii="Arial" w:hAnsi="Arial" w:cs="Arial"/>
          <w:b/>
          <w:bCs/>
          <w:sz w:val="22"/>
          <w:szCs w:val="22"/>
        </w:rPr>
      </w:pPr>
      <w:r w:rsidRPr="00040ED9">
        <w:rPr>
          <w:rFonts w:ascii="Arial" w:hAnsi="Arial" w:cs="Arial"/>
          <w:b/>
          <w:bCs/>
          <w:sz w:val="22"/>
          <w:szCs w:val="22"/>
        </w:rPr>
        <w:t xml:space="preserve">Místo stavby </w:t>
      </w:r>
      <w:r w:rsidR="004634D1" w:rsidRPr="00040ED9">
        <w:rPr>
          <w:rFonts w:ascii="Arial" w:hAnsi="Arial" w:cs="Arial"/>
          <w:b/>
          <w:bCs/>
          <w:sz w:val="22"/>
          <w:szCs w:val="22"/>
        </w:rPr>
        <w:t>(</w:t>
      </w:r>
      <w:r w:rsidRPr="00040ED9">
        <w:rPr>
          <w:rFonts w:ascii="Arial" w:hAnsi="Arial" w:cs="Arial"/>
          <w:b/>
          <w:bCs/>
          <w:sz w:val="22"/>
          <w:szCs w:val="22"/>
        </w:rPr>
        <w:t>katastrální území, parcelní číslo, druh pozemku podle katastru nemovitostí, výměra)</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10"/>
        <w:gridCol w:w="1559"/>
        <w:gridCol w:w="4253"/>
        <w:gridCol w:w="1417"/>
      </w:tblGrid>
      <w:tr w:rsidR="00E87D24" w:rsidRPr="000F4138" w:rsidTr="00AC5097">
        <w:trPr>
          <w:trHeight w:val="340"/>
        </w:trPr>
        <w:tc>
          <w:tcPr>
            <w:tcW w:w="2410" w:type="dxa"/>
            <w:tcBorders>
              <w:bottom w:val="double" w:sz="4" w:space="0" w:color="auto"/>
            </w:tcBorders>
            <w:shd w:val="clear" w:color="auto" w:fill="F2F2F2"/>
            <w:vAlign w:val="center"/>
          </w:tcPr>
          <w:p w:rsidR="00E87D24" w:rsidRPr="000F4138" w:rsidRDefault="000275EC" w:rsidP="000275EC">
            <w:pPr>
              <w:jc w:val="center"/>
              <w:rPr>
                <w:rFonts w:ascii="Arial" w:hAnsi="Arial" w:cs="Arial"/>
                <w:b/>
              </w:rPr>
            </w:pPr>
            <w:r>
              <w:rPr>
                <w:rFonts w:ascii="Arial" w:hAnsi="Arial" w:cs="Arial"/>
                <w:b/>
              </w:rPr>
              <w:t>K</w:t>
            </w:r>
            <w:r w:rsidR="00E87D24" w:rsidRPr="000F4138">
              <w:rPr>
                <w:rFonts w:ascii="Arial" w:hAnsi="Arial" w:cs="Arial"/>
                <w:b/>
              </w:rPr>
              <w:t>atastrální území</w:t>
            </w:r>
          </w:p>
        </w:tc>
        <w:tc>
          <w:tcPr>
            <w:tcW w:w="1559" w:type="dxa"/>
            <w:tcBorders>
              <w:bottom w:val="double" w:sz="4" w:space="0" w:color="auto"/>
            </w:tcBorders>
            <w:shd w:val="clear" w:color="auto" w:fill="F2F2F2"/>
            <w:vAlign w:val="center"/>
          </w:tcPr>
          <w:p w:rsidR="00E87D24" w:rsidRPr="000F4138" w:rsidRDefault="000275EC" w:rsidP="000275EC">
            <w:pPr>
              <w:jc w:val="center"/>
              <w:rPr>
                <w:rFonts w:ascii="Arial" w:hAnsi="Arial" w:cs="Arial"/>
                <w:b/>
              </w:rPr>
            </w:pPr>
            <w:r>
              <w:rPr>
                <w:rFonts w:ascii="Arial" w:hAnsi="Arial" w:cs="Arial"/>
                <w:b/>
              </w:rPr>
              <w:t>P</w:t>
            </w:r>
            <w:r w:rsidR="00E87D24" w:rsidRPr="000F4138">
              <w:rPr>
                <w:rFonts w:ascii="Arial" w:hAnsi="Arial" w:cs="Arial"/>
                <w:b/>
              </w:rPr>
              <w:t>arc</w:t>
            </w:r>
            <w:r w:rsidR="004A6332" w:rsidRPr="000F4138">
              <w:rPr>
                <w:rFonts w:ascii="Arial" w:hAnsi="Arial" w:cs="Arial"/>
                <w:b/>
              </w:rPr>
              <w:t>ela</w:t>
            </w:r>
            <w:r w:rsidR="00E87D24" w:rsidRPr="000F4138">
              <w:rPr>
                <w:rFonts w:ascii="Arial" w:hAnsi="Arial" w:cs="Arial"/>
                <w:b/>
              </w:rPr>
              <w:t xml:space="preserve"> č.</w:t>
            </w:r>
          </w:p>
        </w:tc>
        <w:tc>
          <w:tcPr>
            <w:tcW w:w="4253" w:type="dxa"/>
            <w:tcBorders>
              <w:bottom w:val="double" w:sz="4" w:space="0" w:color="auto"/>
            </w:tcBorders>
            <w:shd w:val="clear" w:color="auto" w:fill="F2F2F2"/>
            <w:vAlign w:val="center"/>
          </w:tcPr>
          <w:p w:rsidR="00E87D24" w:rsidRPr="000F4138" w:rsidRDefault="000275EC" w:rsidP="000275EC">
            <w:pPr>
              <w:jc w:val="center"/>
              <w:rPr>
                <w:rFonts w:ascii="Arial" w:hAnsi="Arial" w:cs="Arial"/>
                <w:b/>
              </w:rPr>
            </w:pPr>
            <w:r>
              <w:rPr>
                <w:rFonts w:ascii="Arial" w:hAnsi="Arial" w:cs="Arial"/>
                <w:b/>
              </w:rPr>
              <w:t>D</w:t>
            </w:r>
            <w:r w:rsidR="00E87D24" w:rsidRPr="000F4138">
              <w:rPr>
                <w:rFonts w:ascii="Arial" w:hAnsi="Arial" w:cs="Arial"/>
                <w:b/>
              </w:rPr>
              <w:t>ruh pozemku podle katastru nemovitostí</w:t>
            </w:r>
          </w:p>
        </w:tc>
        <w:tc>
          <w:tcPr>
            <w:tcW w:w="1417" w:type="dxa"/>
            <w:tcBorders>
              <w:bottom w:val="double" w:sz="4" w:space="0" w:color="auto"/>
            </w:tcBorders>
            <w:shd w:val="clear" w:color="auto" w:fill="F2F2F2"/>
            <w:vAlign w:val="center"/>
          </w:tcPr>
          <w:p w:rsidR="00E87D24" w:rsidRPr="000F4138" w:rsidRDefault="000275EC" w:rsidP="000275EC">
            <w:pPr>
              <w:jc w:val="center"/>
              <w:rPr>
                <w:rFonts w:ascii="Arial" w:hAnsi="Arial" w:cs="Arial"/>
                <w:b/>
              </w:rPr>
            </w:pPr>
            <w:r>
              <w:rPr>
                <w:rFonts w:ascii="Arial" w:hAnsi="Arial" w:cs="Arial"/>
                <w:b/>
              </w:rPr>
              <w:t>V</w:t>
            </w:r>
            <w:r w:rsidR="00E87D24" w:rsidRPr="000F4138">
              <w:rPr>
                <w:rFonts w:ascii="Arial" w:hAnsi="Arial" w:cs="Arial"/>
                <w:b/>
              </w:rPr>
              <w:t>ýměra</w:t>
            </w:r>
          </w:p>
        </w:tc>
      </w:tr>
      <w:tr w:rsidR="00E87D24" w:rsidRPr="000F4138" w:rsidTr="00AC5097">
        <w:trPr>
          <w:trHeight w:val="340"/>
        </w:trPr>
        <w:tc>
          <w:tcPr>
            <w:tcW w:w="2410" w:type="dxa"/>
            <w:tcBorders>
              <w:top w:val="double" w:sz="4" w:space="0" w:color="auto"/>
            </w:tcBorders>
          </w:tcPr>
          <w:p w:rsidR="00E87D24" w:rsidRPr="000F4138" w:rsidRDefault="00E87D24" w:rsidP="000F4138">
            <w:pPr>
              <w:jc w:val="both"/>
              <w:rPr>
                <w:rFonts w:ascii="Arial" w:hAnsi="Arial" w:cs="Arial"/>
                <w:b/>
              </w:rPr>
            </w:pPr>
          </w:p>
        </w:tc>
        <w:tc>
          <w:tcPr>
            <w:tcW w:w="1559" w:type="dxa"/>
            <w:tcBorders>
              <w:top w:val="double" w:sz="4" w:space="0" w:color="auto"/>
            </w:tcBorders>
          </w:tcPr>
          <w:p w:rsidR="00E87D24" w:rsidRPr="000F4138" w:rsidRDefault="00E87D24" w:rsidP="000F4138">
            <w:pPr>
              <w:jc w:val="both"/>
              <w:rPr>
                <w:rFonts w:ascii="Arial" w:hAnsi="Arial" w:cs="Arial"/>
                <w:b/>
              </w:rPr>
            </w:pPr>
          </w:p>
        </w:tc>
        <w:tc>
          <w:tcPr>
            <w:tcW w:w="4253" w:type="dxa"/>
            <w:tcBorders>
              <w:top w:val="double" w:sz="4" w:space="0" w:color="auto"/>
            </w:tcBorders>
          </w:tcPr>
          <w:p w:rsidR="00E87D24" w:rsidRPr="000F4138" w:rsidRDefault="00E87D24" w:rsidP="000F4138">
            <w:pPr>
              <w:jc w:val="both"/>
              <w:rPr>
                <w:rFonts w:ascii="Arial" w:hAnsi="Arial" w:cs="Arial"/>
                <w:b/>
              </w:rPr>
            </w:pPr>
          </w:p>
        </w:tc>
        <w:tc>
          <w:tcPr>
            <w:tcW w:w="1417" w:type="dxa"/>
            <w:tcBorders>
              <w:top w:val="double" w:sz="4" w:space="0" w:color="auto"/>
            </w:tcBorders>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r w:rsidR="00E87D24" w:rsidRPr="000F4138" w:rsidTr="00AC5097">
        <w:trPr>
          <w:trHeight w:val="340"/>
        </w:trPr>
        <w:tc>
          <w:tcPr>
            <w:tcW w:w="2410" w:type="dxa"/>
          </w:tcPr>
          <w:p w:rsidR="00E87D24" w:rsidRPr="000F4138" w:rsidRDefault="00E87D24" w:rsidP="000F4138">
            <w:pPr>
              <w:jc w:val="both"/>
              <w:rPr>
                <w:rFonts w:ascii="Arial" w:hAnsi="Arial" w:cs="Arial"/>
                <w:b/>
              </w:rPr>
            </w:pPr>
          </w:p>
        </w:tc>
        <w:tc>
          <w:tcPr>
            <w:tcW w:w="1559" w:type="dxa"/>
          </w:tcPr>
          <w:p w:rsidR="00E87D24" w:rsidRPr="000F4138" w:rsidRDefault="00E87D24" w:rsidP="000F4138">
            <w:pPr>
              <w:jc w:val="both"/>
              <w:rPr>
                <w:rFonts w:ascii="Arial" w:hAnsi="Arial" w:cs="Arial"/>
                <w:b/>
              </w:rPr>
            </w:pPr>
          </w:p>
        </w:tc>
        <w:tc>
          <w:tcPr>
            <w:tcW w:w="4253" w:type="dxa"/>
          </w:tcPr>
          <w:p w:rsidR="00E87D24" w:rsidRPr="000F4138" w:rsidRDefault="00E87D24" w:rsidP="000F4138">
            <w:pPr>
              <w:jc w:val="both"/>
              <w:rPr>
                <w:rFonts w:ascii="Arial" w:hAnsi="Arial" w:cs="Arial"/>
                <w:b/>
              </w:rPr>
            </w:pPr>
          </w:p>
        </w:tc>
        <w:tc>
          <w:tcPr>
            <w:tcW w:w="1417" w:type="dxa"/>
          </w:tcPr>
          <w:p w:rsidR="00E87D24" w:rsidRPr="000F4138" w:rsidRDefault="00E87D24" w:rsidP="000F4138">
            <w:pPr>
              <w:jc w:val="both"/>
              <w:rPr>
                <w:rFonts w:ascii="Arial" w:hAnsi="Arial" w:cs="Arial"/>
                <w:b/>
              </w:rPr>
            </w:pPr>
          </w:p>
        </w:tc>
      </w:tr>
    </w:tbl>
    <w:p w:rsidR="00E71808" w:rsidRDefault="00E71808" w:rsidP="007D2F49">
      <w:pPr>
        <w:jc w:val="both"/>
        <w:rPr>
          <w:rFonts w:ascii="Arial" w:hAnsi="Arial" w:cs="Arial"/>
          <w:b/>
        </w:rPr>
      </w:pPr>
    </w:p>
    <w:p w:rsidR="0073250C" w:rsidRDefault="0073250C"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513412" w:rsidRDefault="00513412" w:rsidP="007D2F49">
      <w:pPr>
        <w:jc w:val="both"/>
        <w:rPr>
          <w:rFonts w:ascii="Arial" w:hAnsi="Arial" w:cs="Arial"/>
          <w:b/>
        </w:rPr>
      </w:pPr>
    </w:p>
    <w:p w:rsidR="0073250C" w:rsidRDefault="0073250C" w:rsidP="007D2F49">
      <w:pPr>
        <w:jc w:val="both"/>
        <w:rPr>
          <w:rFonts w:ascii="Arial" w:hAnsi="Arial" w:cs="Arial"/>
          <w:b/>
        </w:rPr>
      </w:pPr>
    </w:p>
    <w:p w:rsidR="00E71808" w:rsidRPr="004634D1" w:rsidRDefault="00E71808" w:rsidP="007D2F49">
      <w:pPr>
        <w:jc w:val="both"/>
        <w:rPr>
          <w:rFonts w:ascii="Arial" w:hAnsi="Arial" w:cs="Arial"/>
          <w:b/>
        </w:rPr>
      </w:pPr>
    </w:p>
    <w:p w:rsidR="00E85530" w:rsidRPr="000308D2" w:rsidRDefault="00E85530" w:rsidP="006B7C39">
      <w:pPr>
        <w:jc w:val="center"/>
        <w:rPr>
          <w:rFonts w:ascii="Arial" w:hAnsi="Arial" w:cs="Arial"/>
          <w:b/>
          <w:sz w:val="24"/>
          <w:szCs w:val="24"/>
        </w:rPr>
      </w:pPr>
      <w:r w:rsidRPr="000308D2">
        <w:rPr>
          <w:rFonts w:ascii="Arial" w:hAnsi="Arial" w:cs="Arial"/>
          <w:b/>
          <w:sz w:val="24"/>
          <w:szCs w:val="24"/>
        </w:rPr>
        <w:lastRenderedPageBreak/>
        <w:t>ČÁST B.</w:t>
      </w:r>
    </w:p>
    <w:p w:rsidR="00E85530" w:rsidRPr="004634D1" w:rsidRDefault="00E85530" w:rsidP="00E85530">
      <w:pPr>
        <w:rPr>
          <w:rFonts w:ascii="Arial" w:hAnsi="Arial" w:cs="Arial"/>
          <w:b/>
        </w:rPr>
      </w:pPr>
    </w:p>
    <w:p w:rsidR="00E85530" w:rsidRPr="004634D1" w:rsidRDefault="00E85530" w:rsidP="004634D1">
      <w:pPr>
        <w:rPr>
          <w:rFonts w:ascii="Arial" w:hAnsi="Arial" w:cs="Arial"/>
          <w:b/>
        </w:rPr>
      </w:pPr>
    </w:p>
    <w:p w:rsidR="00E85530" w:rsidRPr="00F8302C" w:rsidRDefault="00E85530" w:rsidP="007D2F49">
      <w:pPr>
        <w:spacing w:after="120"/>
        <w:rPr>
          <w:rFonts w:ascii="Arial" w:hAnsi="Arial" w:cs="Arial"/>
          <w:b/>
          <w:sz w:val="22"/>
          <w:szCs w:val="22"/>
        </w:rPr>
      </w:pPr>
      <w:r w:rsidRPr="00F8302C">
        <w:rPr>
          <w:rFonts w:ascii="Arial" w:hAnsi="Arial" w:cs="Arial"/>
          <w:b/>
          <w:sz w:val="22"/>
          <w:szCs w:val="22"/>
        </w:rPr>
        <w:t>Přílohy žá</w:t>
      </w:r>
      <w:r w:rsidR="00F4309A">
        <w:rPr>
          <w:rFonts w:ascii="Arial" w:hAnsi="Arial" w:cs="Arial"/>
          <w:b/>
          <w:sz w:val="22"/>
          <w:szCs w:val="22"/>
        </w:rPr>
        <w:t xml:space="preserve">dosti o </w:t>
      </w:r>
      <w:r w:rsidR="004F6C52">
        <w:rPr>
          <w:rFonts w:ascii="Arial" w:hAnsi="Arial" w:cs="Arial"/>
          <w:b/>
          <w:sz w:val="22"/>
          <w:szCs w:val="22"/>
        </w:rPr>
        <w:t xml:space="preserve">změnu </w:t>
      </w:r>
      <w:r w:rsidR="00F4309A">
        <w:rPr>
          <w:rFonts w:ascii="Arial" w:hAnsi="Arial" w:cs="Arial"/>
          <w:b/>
          <w:sz w:val="22"/>
          <w:szCs w:val="22"/>
        </w:rPr>
        <w:t>koordinované</w:t>
      </w:r>
      <w:r w:rsidR="004F6C52">
        <w:rPr>
          <w:rFonts w:ascii="Arial" w:hAnsi="Arial" w:cs="Arial"/>
          <w:b/>
          <w:sz w:val="22"/>
          <w:szCs w:val="22"/>
        </w:rPr>
        <w:t>ho</w:t>
      </w:r>
      <w:r w:rsidR="00F4309A">
        <w:rPr>
          <w:rFonts w:ascii="Arial" w:hAnsi="Arial" w:cs="Arial"/>
          <w:b/>
          <w:sz w:val="22"/>
          <w:szCs w:val="22"/>
        </w:rPr>
        <w:t xml:space="preserve"> </w:t>
      </w:r>
      <w:r w:rsidR="0070656E">
        <w:rPr>
          <w:rFonts w:ascii="Arial" w:hAnsi="Arial" w:cs="Arial"/>
          <w:b/>
          <w:sz w:val="22"/>
          <w:szCs w:val="22"/>
        </w:rPr>
        <w:t>závazné</w:t>
      </w:r>
      <w:r w:rsidR="004F6C52">
        <w:rPr>
          <w:rFonts w:ascii="Arial" w:hAnsi="Arial" w:cs="Arial"/>
          <w:b/>
          <w:sz w:val="22"/>
          <w:szCs w:val="22"/>
        </w:rPr>
        <w:t>ho</w:t>
      </w:r>
      <w:r w:rsidR="0070656E">
        <w:rPr>
          <w:rFonts w:ascii="Arial" w:hAnsi="Arial" w:cs="Arial"/>
          <w:b/>
          <w:sz w:val="22"/>
          <w:szCs w:val="22"/>
        </w:rPr>
        <w:t xml:space="preserve"> </w:t>
      </w:r>
      <w:r w:rsidR="00F4309A">
        <w:rPr>
          <w:rFonts w:ascii="Arial" w:hAnsi="Arial" w:cs="Arial"/>
          <w:b/>
          <w:sz w:val="22"/>
          <w:szCs w:val="22"/>
        </w:rPr>
        <w:t>stanovisk</w:t>
      </w:r>
      <w:r w:rsidR="004F6C52">
        <w:rPr>
          <w:rFonts w:ascii="Arial" w:hAnsi="Arial" w:cs="Arial"/>
          <w:b/>
          <w:sz w:val="22"/>
          <w:szCs w:val="22"/>
        </w:rPr>
        <w:t>a</w:t>
      </w:r>
    </w:p>
    <w:p w:rsidR="007D2F49" w:rsidRPr="004634D1" w:rsidRDefault="007D2F49" w:rsidP="007D2F49">
      <w:pPr>
        <w:tabs>
          <w:tab w:val="left" w:pos="426"/>
          <w:tab w:val="left" w:pos="2013"/>
          <w:tab w:val="left" w:pos="3119"/>
          <w:tab w:val="left" w:pos="4536"/>
        </w:tabs>
        <w:spacing w:line="360" w:lineRule="auto"/>
        <w:rPr>
          <w:rFonts w:ascii="Arial" w:hAnsi="Arial" w:cs="Arial"/>
        </w:rPr>
      </w:pPr>
      <w:r w:rsidRPr="004634D1">
        <w:rPr>
          <w:rFonts w:ascii="Arial" w:hAnsi="Arial" w:cs="Arial"/>
        </w:rPr>
        <w:t>.............................................................................................................................................................................</w:t>
      </w:r>
    </w:p>
    <w:p w:rsidR="007D2F49" w:rsidRPr="004634D1" w:rsidRDefault="007D2F49" w:rsidP="007D2F49">
      <w:pPr>
        <w:tabs>
          <w:tab w:val="left" w:pos="426"/>
          <w:tab w:val="left" w:pos="2013"/>
          <w:tab w:val="left" w:pos="3119"/>
          <w:tab w:val="left" w:pos="4536"/>
        </w:tabs>
        <w:spacing w:line="360" w:lineRule="auto"/>
        <w:rPr>
          <w:rFonts w:ascii="Arial" w:hAnsi="Arial" w:cs="Arial"/>
        </w:rPr>
      </w:pPr>
      <w:r w:rsidRPr="004634D1">
        <w:rPr>
          <w:rFonts w:ascii="Arial" w:hAnsi="Arial" w:cs="Arial"/>
        </w:rPr>
        <w:t>.............................................................................................................................................................................</w:t>
      </w:r>
    </w:p>
    <w:p w:rsidR="007D2F49" w:rsidRPr="004634D1" w:rsidRDefault="007D2F49" w:rsidP="007D2F49">
      <w:pPr>
        <w:tabs>
          <w:tab w:val="left" w:pos="426"/>
          <w:tab w:val="left" w:pos="2013"/>
          <w:tab w:val="left" w:pos="3119"/>
          <w:tab w:val="left" w:pos="4536"/>
        </w:tabs>
        <w:spacing w:line="360" w:lineRule="auto"/>
        <w:rPr>
          <w:rFonts w:ascii="Arial" w:hAnsi="Arial" w:cs="Arial"/>
        </w:rPr>
      </w:pPr>
      <w:r w:rsidRPr="004634D1">
        <w:rPr>
          <w:rFonts w:ascii="Arial" w:hAnsi="Arial" w:cs="Arial"/>
        </w:rPr>
        <w:t>.............................................................................................................................................................................</w:t>
      </w:r>
    </w:p>
    <w:p w:rsidR="00F44B00" w:rsidRDefault="00F44B00" w:rsidP="00F8302C">
      <w:pPr>
        <w:tabs>
          <w:tab w:val="left" w:pos="426"/>
          <w:tab w:val="left" w:pos="2013"/>
          <w:tab w:val="left" w:pos="3119"/>
          <w:tab w:val="left" w:pos="4536"/>
        </w:tabs>
        <w:spacing w:line="360" w:lineRule="auto"/>
        <w:rPr>
          <w:rFonts w:ascii="Arial" w:hAnsi="Arial" w:cs="Arial"/>
        </w:rPr>
      </w:pPr>
    </w:p>
    <w:p w:rsidR="0073250C" w:rsidRDefault="0073250C" w:rsidP="00F8302C">
      <w:pPr>
        <w:tabs>
          <w:tab w:val="left" w:pos="426"/>
          <w:tab w:val="left" w:pos="2013"/>
          <w:tab w:val="left" w:pos="3119"/>
          <w:tab w:val="left" w:pos="4536"/>
        </w:tabs>
        <w:spacing w:line="360" w:lineRule="auto"/>
        <w:rPr>
          <w:rFonts w:ascii="Arial" w:hAnsi="Arial" w:cs="Arial"/>
        </w:rPr>
      </w:pPr>
    </w:p>
    <w:p w:rsidR="0073250C" w:rsidRDefault="0073250C" w:rsidP="00F8302C">
      <w:pPr>
        <w:tabs>
          <w:tab w:val="left" w:pos="426"/>
          <w:tab w:val="left" w:pos="2013"/>
          <w:tab w:val="left" w:pos="3119"/>
          <w:tab w:val="left" w:pos="4536"/>
        </w:tabs>
        <w:spacing w:line="360" w:lineRule="auto"/>
        <w:rPr>
          <w:rFonts w:ascii="Arial" w:hAnsi="Arial" w:cs="Arial"/>
        </w:rPr>
      </w:pPr>
    </w:p>
    <w:p w:rsidR="00F44B00" w:rsidRDefault="00F44B00" w:rsidP="00F8302C">
      <w:pPr>
        <w:tabs>
          <w:tab w:val="left" w:pos="426"/>
          <w:tab w:val="left" w:pos="2013"/>
          <w:tab w:val="left" w:pos="3119"/>
          <w:tab w:val="left" w:pos="4536"/>
        </w:tabs>
        <w:spacing w:line="360" w:lineRule="auto"/>
        <w:rPr>
          <w:rFonts w:ascii="Arial" w:hAnsi="Arial" w:cs="Arial"/>
        </w:rPr>
      </w:pPr>
    </w:p>
    <w:p w:rsidR="009A07E1" w:rsidRDefault="00F44B00" w:rsidP="00F8302C">
      <w:pPr>
        <w:tabs>
          <w:tab w:val="left" w:pos="426"/>
          <w:tab w:val="left" w:pos="2013"/>
          <w:tab w:val="left" w:pos="3119"/>
          <w:tab w:val="left" w:pos="4536"/>
        </w:tabs>
        <w:spacing w:line="360" w:lineRule="auto"/>
        <w:rPr>
          <w:rFonts w:ascii="Arial" w:hAnsi="Arial" w:cs="Arial"/>
        </w:rPr>
      </w:pPr>
      <w:r w:rsidRPr="00F44B00">
        <w:rPr>
          <w:rFonts w:ascii="Arial" w:hAnsi="Arial" w:cs="Arial"/>
          <w:b/>
        </w:rPr>
        <w:t>Osobní převzetí koordinovaného stanoviska:</w:t>
      </w:r>
      <w:r>
        <w:rPr>
          <w:rFonts w:ascii="Arial" w:hAnsi="Arial" w:cs="Arial"/>
          <w:b/>
        </w:rPr>
        <w:t xml:space="preserve">  </w:t>
      </w:r>
      <w:r w:rsidR="00670B11" w:rsidRPr="00243943">
        <w:rPr>
          <w:rFonts w:ascii="Arial" w:hAnsi="Arial" w:cs="Arial"/>
        </w:rPr>
        <w:fldChar w:fldCharType="begin">
          <w:ffData>
            <w:name w:val=""/>
            <w:enabled/>
            <w:calcOnExit w:val="0"/>
            <w:checkBox>
              <w:size w:val="20"/>
              <w:default w:val="0"/>
            </w:checkBox>
          </w:ffData>
        </w:fldChar>
      </w:r>
      <w:r w:rsidRPr="00243943">
        <w:rPr>
          <w:rFonts w:ascii="Arial" w:hAnsi="Arial" w:cs="Arial"/>
        </w:rPr>
        <w:instrText xml:space="preserve"> FORMCHECKBOX </w:instrText>
      </w:r>
      <w:r w:rsidR="00670B11">
        <w:rPr>
          <w:rFonts w:ascii="Arial" w:hAnsi="Arial" w:cs="Arial"/>
        </w:rPr>
      </w:r>
      <w:r w:rsidR="00670B11">
        <w:rPr>
          <w:rFonts w:ascii="Arial" w:hAnsi="Arial" w:cs="Arial"/>
        </w:rPr>
        <w:fldChar w:fldCharType="separate"/>
      </w:r>
      <w:r w:rsidR="00670B11" w:rsidRPr="00243943">
        <w:rPr>
          <w:rFonts w:ascii="Arial" w:hAnsi="Arial" w:cs="Arial"/>
        </w:rPr>
        <w:fldChar w:fldCharType="end"/>
      </w:r>
      <w:r>
        <w:rPr>
          <w:rFonts w:ascii="Arial" w:hAnsi="Arial" w:cs="Arial"/>
        </w:rPr>
        <w:t xml:space="preserve"> Ano</w:t>
      </w:r>
      <w:r w:rsidRPr="00243943">
        <w:rPr>
          <w:rFonts w:ascii="Arial" w:hAnsi="Arial" w:cs="Arial"/>
        </w:rPr>
        <w:tab/>
      </w:r>
      <w:r w:rsidR="00670B11" w:rsidRPr="00243943">
        <w:rPr>
          <w:rFonts w:ascii="Arial" w:hAnsi="Arial" w:cs="Arial"/>
        </w:rPr>
        <w:fldChar w:fldCharType="begin">
          <w:ffData>
            <w:name w:val=""/>
            <w:enabled/>
            <w:calcOnExit w:val="0"/>
            <w:checkBox>
              <w:size w:val="20"/>
              <w:default w:val="0"/>
            </w:checkBox>
          </w:ffData>
        </w:fldChar>
      </w:r>
      <w:r w:rsidRPr="00243943">
        <w:rPr>
          <w:rFonts w:ascii="Arial" w:hAnsi="Arial" w:cs="Arial"/>
        </w:rPr>
        <w:instrText xml:space="preserve"> FORMCHECKBOX </w:instrText>
      </w:r>
      <w:r w:rsidR="00670B11">
        <w:rPr>
          <w:rFonts w:ascii="Arial" w:hAnsi="Arial" w:cs="Arial"/>
        </w:rPr>
      </w:r>
      <w:r w:rsidR="00670B11">
        <w:rPr>
          <w:rFonts w:ascii="Arial" w:hAnsi="Arial" w:cs="Arial"/>
        </w:rPr>
        <w:fldChar w:fldCharType="separate"/>
      </w:r>
      <w:r w:rsidR="00670B11" w:rsidRPr="00243943">
        <w:rPr>
          <w:rFonts w:ascii="Arial" w:hAnsi="Arial" w:cs="Arial"/>
        </w:rPr>
        <w:fldChar w:fldCharType="end"/>
      </w:r>
      <w:r>
        <w:rPr>
          <w:rFonts w:ascii="Arial" w:hAnsi="Arial" w:cs="Arial"/>
        </w:rPr>
        <w:t xml:space="preserve"> Ne</w:t>
      </w:r>
    </w:p>
    <w:p w:rsidR="00F44B00" w:rsidRDefault="00F44B00" w:rsidP="00F8302C">
      <w:pPr>
        <w:tabs>
          <w:tab w:val="left" w:pos="426"/>
          <w:tab w:val="left" w:pos="2013"/>
          <w:tab w:val="left" w:pos="3119"/>
          <w:tab w:val="left" w:pos="4536"/>
        </w:tabs>
        <w:spacing w:line="360" w:lineRule="auto"/>
        <w:rPr>
          <w:rFonts w:ascii="Arial" w:hAnsi="Arial" w:cs="Arial"/>
        </w:rPr>
      </w:pPr>
    </w:p>
    <w:p w:rsidR="009A07E1" w:rsidRPr="009A07E1" w:rsidRDefault="009A07E1" w:rsidP="00F8302C">
      <w:pPr>
        <w:tabs>
          <w:tab w:val="left" w:pos="426"/>
          <w:tab w:val="left" w:pos="2013"/>
          <w:tab w:val="left" w:pos="3119"/>
          <w:tab w:val="left" w:pos="4536"/>
        </w:tabs>
        <w:spacing w:line="360" w:lineRule="auto"/>
        <w:rPr>
          <w:rFonts w:ascii="Arial" w:hAnsi="Arial" w:cs="Arial"/>
          <w:b/>
        </w:rPr>
      </w:pPr>
      <w:r w:rsidRPr="009A07E1">
        <w:rPr>
          <w:rFonts w:ascii="Arial" w:hAnsi="Arial" w:cs="Arial"/>
          <w:b/>
        </w:rPr>
        <w:t>Projektová dokumentace k žádosti podána i elektronicky:</w:t>
      </w:r>
    </w:p>
    <w:p w:rsidR="00F8302C" w:rsidRDefault="00670B11" w:rsidP="007D2F49">
      <w:pPr>
        <w:tabs>
          <w:tab w:val="left" w:pos="426"/>
          <w:tab w:val="left" w:pos="2013"/>
          <w:tab w:val="left" w:pos="3119"/>
          <w:tab w:val="left" w:pos="4536"/>
        </w:tabs>
        <w:spacing w:line="360" w:lineRule="auto"/>
        <w:rPr>
          <w:rFonts w:ascii="Arial" w:hAnsi="Arial" w:cs="Arial"/>
        </w:rPr>
      </w:pPr>
      <w:r w:rsidRPr="00243943">
        <w:rPr>
          <w:rFonts w:ascii="Arial" w:hAnsi="Arial" w:cs="Arial"/>
        </w:rPr>
        <w:fldChar w:fldCharType="begin">
          <w:ffData>
            <w:name w:val=""/>
            <w:enabled/>
            <w:calcOnExit w:val="0"/>
            <w:checkBox>
              <w:size w:val="20"/>
              <w:default w:val="0"/>
            </w:checkBox>
          </w:ffData>
        </w:fldChar>
      </w:r>
      <w:r w:rsidR="009A07E1"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9A07E1">
        <w:rPr>
          <w:rFonts w:ascii="Arial" w:hAnsi="Arial" w:cs="Arial"/>
        </w:rPr>
        <w:t xml:space="preserve"> Ano (CD,dat. schránka,e-mail, nebo USB)</w:t>
      </w:r>
      <w:r w:rsidR="009A07E1" w:rsidRPr="00243943">
        <w:rPr>
          <w:rFonts w:ascii="Arial" w:hAnsi="Arial" w:cs="Arial"/>
        </w:rPr>
        <w:tab/>
      </w:r>
      <w:r w:rsidRPr="00243943">
        <w:rPr>
          <w:rFonts w:ascii="Arial" w:hAnsi="Arial" w:cs="Arial"/>
        </w:rPr>
        <w:fldChar w:fldCharType="begin">
          <w:ffData>
            <w:name w:val=""/>
            <w:enabled/>
            <w:calcOnExit w:val="0"/>
            <w:checkBox>
              <w:size w:val="20"/>
              <w:default w:val="0"/>
            </w:checkBox>
          </w:ffData>
        </w:fldChar>
      </w:r>
      <w:r w:rsidR="009A07E1" w:rsidRPr="00243943">
        <w:rPr>
          <w:rFonts w:ascii="Arial" w:hAnsi="Arial" w:cs="Arial"/>
        </w:rPr>
        <w:instrText xml:space="preserve"> FORMCHECKBOX </w:instrText>
      </w:r>
      <w:r>
        <w:rPr>
          <w:rFonts w:ascii="Arial" w:hAnsi="Arial" w:cs="Arial"/>
        </w:rPr>
      </w:r>
      <w:r>
        <w:rPr>
          <w:rFonts w:ascii="Arial" w:hAnsi="Arial" w:cs="Arial"/>
        </w:rPr>
        <w:fldChar w:fldCharType="separate"/>
      </w:r>
      <w:r w:rsidRPr="00243943">
        <w:rPr>
          <w:rFonts w:ascii="Arial" w:hAnsi="Arial" w:cs="Arial"/>
        </w:rPr>
        <w:fldChar w:fldCharType="end"/>
      </w:r>
      <w:r w:rsidR="009A07E1">
        <w:rPr>
          <w:rFonts w:ascii="Arial" w:hAnsi="Arial" w:cs="Arial"/>
        </w:rPr>
        <w:t xml:space="preserve"> Ne, el. verze není k</w:t>
      </w:r>
      <w:r w:rsidR="00F44B00">
        <w:rPr>
          <w:rFonts w:ascii="Arial" w:hAnsi="Arial" w:cs="Arial"/>
        </w:rPr>
        <w:t> </w:t>
      </w:r>
      <w:r w:rsidR="009A07E1">
        <w:rPr>
          <w:rFonts w:ascii="Arial" w:hAnsi="Arial" w:cs="Arial"/>
        </w:rPr>
        <w:t>dispozici</w:t>
      </w:r>
    </w:p>
    <w:p w:rsidR="00F44B00" w:rsidRDefault="00F44B00" w:rsidP="007D2F49">
      <w:pPr>
        <w:tabs>
          <w:tab w:val="left" w:pos="426"/>
          <w:tab w:val="left" w:pos="2013"/>
          <w:tab w:val="left" w:pos="3119"/>
          <w:tab w:val="left" w:pos="4536"/>
        </w:tabs>
        <w:spacing w:line="360" w:lineRule="auto"/>
        <w:rPr>
          <w:rFonts w:ascii="Arial" w:hAnsi="Arial" w:cs="Arial"/>
        </w:rPr>
      </w:pPr>
    </w:p>
    <w:p w:rsidR="00040ED9" w:rsidRDefault="0073250C" w:rsidP="00513412">
      <w:pPr>
        <w:tabs>
          <w:tab w:val="left" w:pos="426"/>
          <w:tab w:val="left" w:pos="2013"/>
          <w:tab w:val="left" w:pos="3119"/>
          <w:tab w:val="left" w:pos="4536"/>
        </w:tabs>
        <w:spacing w:line="360" w:lineRule="auto"/>
        <w:rPr>
          <w:rFonts w:ascii="Arial" w:hAnsi="Arial" w:cs="Arial"/>
          <w:b/>
          <w:sz w:val="24"/>
          <w:szCs w:val="24"/>
        </w:rPr>
      </w:pPr>
      <w:r>
        <w:rPr>
          <w:rFonts w:ascii="Arial" w:hAnsi="Arial" w:cs="Arial"/>
          <w:sz w:val="22"/>
          <w:szCs w:val="22"/>
        </w:rPr>
        <w:br w:type="page"/>
      </w:r>
      <w:r w:rsidR="00040ED9">
        <w:rPr>
          <w:rFonts w:ascii="Arial" w:hAnsi="Arial" w:cs="Arial"/>
          <w:b/>
          <w:sz w:val="24"/>
          <w:szCs w:val="24"/>
        </w:rPr>
        <w:lastRenderedPageBreak/>
        <w:t>ČÁST C</w:t>
      </w:r>
      <w:r w:rsidR="00040ED9" w:rsidRPr="000308D2">
        <w:rPr>
          <w:rFonts w:ascii="Arial" w:hAnsi="Arial" w:cs="Arial"/>
          <w:b/>
          <w:sz w:val="24"/>
          <w:szCs w:val="24"/>
        </w:rPr>
        <w:t>.</w:t>
      </w:r>
    </w:p>
    <w:p w:rsidR="00040ED9" w:rsidRDefault="00040ED9" w:rsidP="00040ED9">
      <w:pPr>
        <w:tabs>
          <w:tab w:val="left" w:pos="426"/>
          <w:tab w:val="left" w:pos="2013"/>
          <w:tab w:val="left" w:pos="3119"/>
          <w:tab w:val="left" w:pos="4536"/>
        </w:tabs>
        <w:spacing w:line="360" w:lineRule="auto"/>
        <w:rPr>
          <w:rFonts w:ascii="Arial" w:hAnsi="Arial" w:cs="Arial"/>
          <w:b/>
          <w:sz w:val="24"/>
          <w:szCs w:val="24"/>
        </w:rPr>
      </w:pPr>
      <w:r>
        <w:rPr>
          <w:rFonts w:ascii="Arial" w:hAnsi="Arial" w:cs="Arial"/>
          <w:b/>
          <w:sz w:val="24"/>
          <w:szCs w:val="24"/>
        </w:rPr>
        <w:t>Informace k jednotlivým dotčeným zákonům</w:t>
      </w:r>
    </w:p>
    <w:p w:rsidR="00040ED9" w:rsidRPr="00AA599C" w:rsidRDefault="00040ED9" w:rsidP="00CC2AA5">
      <w:pPr>
        <w:numPr>
          <w:ilvl w:val="0"/>
          <w:numId w:val="12"/>
        </w:numPr>
        <w:tabs>
          <w:tab w:val="left" w:pos="-709"/>
        </w:tabs>
        <w:spacing w:line="360" w:lineRule="auto"/>
        <w:ind w:left="0" w:firstLine="0"/>
        <w:rPr>
          <w:rFonts w:ascii="Arial" w:hAnsi="Arial" w:cs="Arial"/>
          <w:sz w:val="22"/>
          <w:szCs w:val="22"/>
        </w:rPr>
      </w:pPr>
      <w:r>
        <w:rPr>
          <w:rFonts w:ascii="Arial" w:hAnsi="Arial" w:cs="Arial"/>
          <w:b/>
          <w:sz w:val="24"/>
          <w:szCs w:val="24"/>
        </w:rPr>
        <w:t>Ochrana ovzduší</w:t>
      </w:r>
    </w:p>
    <w:p w:rsidR="00070ED9" w:rsidRPr="00A31C5A" w:rsidRDefault="00070ED9" w:rsidP="00070ED9">
      <w:pPr>
        <w:spacing w:after="60"/>
        <w:jc w:val="both"/>
        <w:rPr>
          <w:rFonts w:ascii="Arial" w:hAnsi="Arial" w:cs="Arial"/>
        </w:rPr>
      </w:pPr>
      <w:r w:rsidRPr="00A31C5A">
        <w:rPr>
          <w:rFonts w:ascii="Arial" w:hAnsi="Arial" w:cs="Arial"/>
        </w:rPr>
        <w:t>V případě, že součástí stavby je i umístění stacionárního zdroje znečiš</w:t>
      </w:r>
      <w:r>
        <w:rPr>
          <w:rFonts w:ascii="Arial" w:hAnsi="Arial" w:cs="Arial"/>
        </w:rPr>
        <w:t>ťování</w:t>
      </w:r>
      <w:r w:rsidRPr="00A31C5A">
        <w:rPr>
          <w:rFonts w:ascii="Arial" w:hAnsi="Arial" w:cs="Arial"/>
        </w:rPr>
        <w:t xml:space="preserve"> ovzduší </w:t>
      </w:r>
      <w:r w:rsidRPr="007C5707">
        <w:rPr>
          <w:rFonts w:ascii="Arial" w:hAnsi="Arial" w:cs="Arial"/>
          <w:u w:val="single"/>
        </w:rPr>
        <w:t xml:space="preserve">neuvedeného </w:t>
      </w:r>
      <w:r w:rsidRPr="00A31C5A">
        <w:rPr>
          <w:rFonts w:ascii="Arial" w:hAnsi="Arial" w:cs="Arial"/>
        </w:rPr>
        <w:t xml:space="preserve">v příloze č. 2 zákona o ochraně ovzduší č. 201/2012 Sb. </w:t>
      </w:r>
      <w:r>
        <w:rPr>
          <w:rFonts w:ascii="Arial" w:hAnsi="Arial" w:cs="Arial"/>
        </w:rPr>
        <w:t>(např.</w:t>
      </w:r>
      <w:r w:rsidRPr="00A31C5A">
        <w:rPr>
          <w:rFonts w:ascii="Arial" w:hAnsi="Arial" w:cs="Arial"/>
          <w:b/>
          <w:color w:val="FF0000"/>
        </w:rPr>
        <w:t xml:space="preserve"> </w:t>
      </w:r>
      <w:r w:rsidRPr="00A31C5A">
        <w:rPr>
          <w:rFonts w:ascii="Arial" w:hAnsi="Arial" w:cs="Arial"/>
        </w:rPr>
        <w:t>spalovací zdroj</w:t>
      </w:r>
      <w:r>
        <w:rPr>
          <w:rFonts w:ascii="Arial" w:hAnsi="Arial" w:cs="Arial"/>
        </w:rPr>
        <w:t>e</w:t>
      </w:r>
      <w:r w:rsidRPr="00A31C5A">
        <w:rPr>
          <w:rFonts w:ascii="Arial" w:hAnsi="Arial" w:cs="Arial"/>
        </w:rPr>
        <w:t xml:space="preserve"> o jmenovitém tepelném příkonu do 300 kW</w:t>
      </w:r>
      <w:r>
        <w:rPr>
          <w:rFonts w:ascii="Arial" w:hAnsi="Arial" w:cs="Arial"/>
        </w:rPr>
        <w:t xml:space="preserve"> na plynná, kapalná a pevná paliva, výrobní technologie, recyklační linky stavebních hmot apod.),</w:t>
      </w:r>
      <w:r w:rsidRPr="00A31C5A">
        <w:rPr>
          <w:rFonts w:ascii="Arial" w:hAnsi="Arial" w:cs="Arial"/>
        </w:rPr>
        <w:t xml:space="preserve"> je nutné podle ust. § 11 odst. 3 cit. zákona vydat </w:t>
      </w:r>
      <w:r w:rsidRPr="007C5707">
        <w:rPr>
          <w:rFonts w:ascii="Arial" w:hAnsi="Arial" w:cs="Arial"/>
          <w:u w:val="single"/>
        </w:rPr>
        <w:t>závazné stanovisko</w:t>
      </w:r>
      <w:r w:rsidRPr="00A31C5A">
        <w:rPr>
          <w:rFonts w:ascii="Arial" w:hAnsi="Arial" w:cs="Arial"/>
        </w:rPr>
        <w:t xml:space="preserve"> orgánu ochrany ovzduší, které bude součástí koordinovaného závazného stanoviska. </w:t>
      </w:r>
    </w:p>
    <w:p w:rsidR="00070ED9" w:rsidRPr="00A31C5A" w:rsidRDefault="00070ED9" w:rsidP="00070ED9">
      <w:pPr>
        <w:spacing w:after="60"/>
        <w:jc w:val="both"/>
        <w:rPr>
          <w:rFonts w:ascii="Arial" w:hAnsi="Arial" w:cs="Arial"/>
        </w:rPr>
      </w:pPr>
      <w:r w:rsidRPr="00A31C5A">
        <w:rPr>
          <w:rFonts w:ascii="Arial" w:hAnsi="Arial" w:cs="Arial"/>
        </w:rPr>
        <w:t>V takovém případě doplňte tyto údaje:</w:t>
      </w:r>
    </w:p>
    <w:p w:rsidR="00070ED9" w:rsidRPr="00A31C5A" w:rsidRDefault="00070ED9" w:rsidP="00070ED9">
      <w:pPr>
        <w:tabs>
          <w:tab w:val="left" w:pos="142"/>
        </w:tabs>
        <w:jc w:val="both"/>
        <w:outlineLvl w:val="0"/>
        <w:rPr>
          <w:rFonts w:ascii="Arial" w:hAnsi="Arial" w:cs="Arial"/>
        </w:rPr>
      </w:pPr>
    </w:p>
    <w:p w:rsidR="00070ED9" w:rsidRPr="00A31C5A" w:rsidRDefault="00070ED9" w:rsidP="00070ED9">
      <w:pPr>
        <w:tabs>
          <w:tab w:val="left" w:pos="142"/>
        </w:tabs>
        <w:jc w:val="both"/>
        <w:outlineLvl w:val="0"/>
        <w:rPr>
          <w:rFonts w:ascii="Arial" w:hAnsi="Arial" w:cs="Arial"/>
          <w:b/>
          <w:color w:val="FF0000"/>
        </w:rPr>
      </w:pPr>
      <w:r w:rsidRPr="00E569EE">
        <w:rPr>
          <w:rFonts w:ascii="Arial" w:hAnsi="Arial" w:cs="Arial"/>
          <w:b/>
        </w:rPr>
        <w:t>a) Spalovací zdroj</w:t>
      </w:r>
      <w:r w:rsidRPr="00A31C5A">
        <w:rPr>
          <w:rFonts w:ascii="Arial" w:hAnsi="Arial" w:cs="Arial"/>
          <w:b/>
        </w:rPr>
        <w:t xml:space="preserve">  - </w:t>
      </w:r>
      <w:r w:rsidRPr="00A31C5A">
        <w:rPr>
          <w:rFonts w:ascii="Arial" w:hAnsi="Arial" w:cs="Arial"/>
        </w:rPr>
        <w:t>typ zdroje (např. plynový kotel, krbová kamna</w:t>
      </w:r>
      <w:r>
        <w:rPr>
          <w:rFonts w:ascii="Arial" w:hAnsi="Arial" w:cs="Arial"/>
        </w:rPr>
        <w:t>, krbová vložka apod.</w:t>
      </w:r>
      <w:r w:rsidRPr="00A31C5A">
        <w:rPr>
          <w:rFonts w:ascii="Arial" w:hAnsi="Arial" w:cs="Arial"/>
        </w:rPr>
        <w:t xml:space="preserve">), druh paliva, </w:t>
      </w:r>
      <w:r>
        <w:rPr>
          <w:rFonts w:ascii="Arial" w:hAnsi="Arial" w:cs="Arial"/>
        </w:rPr>
        <w:t xml:space="preserve">celkový </w:t>
      </w:r>
      <w:r w:rsidRPr="00A31C5A">
        <w:rPr>
          <w:rFonts w:ascii="Arial" w:hAnsi="Arial" w:cs="Arial"/>
        </w:rPr>
        <w:t>jmenovitý tepelný příkon, umístění zdroje na pozemku p.č.</w:t>
      </w:r>
      <w:r w:rsidRPr="00A31C5A">
        <w:rPr>
          <w:rFonts w:ascii="Arial" w:hAnsi="Arial" w:cs="Arial"/>
          <w:color w:val="FF0000"/>
        </w:rPr>
        <w:t xml:space="preserve"> </w:t>
      </w:r>
      <w:r w:rsidRPr="00A31C5A">
        <w:rPr>
          <w:rFonts w:ascii="Arial" w:hAnsi="Arial" w:cs="Arial"/>
          <w:color w:val="000000"/>
        </w:rPr>
        <w:t>a provozovatel</w:t>
      </w:r>
      <w:r>
        <w:rPr>
          <w:rFonts w:ascii="Arial" w:hAnsi="Arial" w:cs="Arial"/>
          <w:color w:val="000000"/>
        </w:rPr>
        <w:t>e</w:t>
      </w:r>
      <w:r w:rsidRPr="00A31C5A">
        <w:rPr>
          <w:rFonts w:ascii="Arial" w:hAnsi="Arial" w:cs="Arial"/>
          <w:color w:val="000000"/>
        </w:rPr>
        <w:t xml:space="preserve">  zdroje.</w:t>
      </w:r>
    </w:p>
    <w:p w:rsidR="00070ED9" w:rsidRPr="00A31C5A" w:rsidRDefault="00070ED9" w:rsidP="00070ED9">
      <w:pPr>
        <w:rPr>
          <w:rFonts w:ascii="Arial" w:hAnsi="Arial" w:cs="Arial"/>
          <w:b/>
        </w:rPr>
      </w:pPr>
    </w:p>
    <w:p w:rsidR="00070ED9" w:rsidRPr="00A31C5A" w:rsidRDefault="00070ED9" w:rsidP="00070ED9">
      <w:pPr>
        <w:tabs>
          <w:tab w:val="left" w:pos="142"/>
        </w:tabs>
        <w:jc w:val="both"/>
        <w:outlineLvl w:val="0"/>
        <w:rPr>
          <w:rFonts w:ascii="Arial" w:hAnsi="Arial" w:cs="Arial"/>
          <w:b/>
          <w:color w:val="FF0000"/>
        </w:rPr>
      </w:pPr>
      <w:r w:rsidRPr="00A31C5A">
        <w:rPr>
          <w:rFonts w:ascii="Arial" w:hAnsi="Arial" w:cs="Arial"/>
          <w:b/>
        </w:rPr>
        <w:t xml:space="preserve">b) Technologie – </w:t>
      </w:r>
      <w:r w:rsidRPr="00A31C5A">
        <w:rPr>
          <w:rFonts w:ascii="Arial" w:hAnsi="Arial" w:cs="Arial"/>
        </w:rPr>
        <w:t xml:space="preserve">např. u činnosti </w:t>
      </w:r>
      <w:r w:rsidRPr="00B61DE6">
        <w:rPr>
          <w:rFonts w:ascii="Arial" w:hAnsi="Arial" w:cs="Arial"/>
          <w:i/>
        </w:rPr>
        <w:t>Aplikace nátěrových hmot</w:t>
      </w:r>
      <w:r w:rsidRPr="00A31C5A">
        <w:rPr>
          <w:rFonts w:ascii="Arial" w:hAnsi="Arial" w:cs="Arial"/>
        </w:rPr>
        <w:t xml:space="preserve"> nebo </w:t>
      </w:r>
      <w:r w:rsidRPr="00A31C5A">
        <w:rPr>
          <w:rFonts w:ascii="Arial" w:hAnsi="Arial" w:cs="Arial"/>
          <w:i/>
        </w:rPr>
        <w:t>Odmašťování a čištění povrchů</w:t>
      </w:r>
      <w:r w:rsidRPr="00A31C5A">
        <w:rPr>
          <w:rFonts w:ascii="Arial" w:hAnsi="Arial" w:cs="Arial"/>
        </w:rPr>
        <w:t xml:space="preserve"> je třeba uvést celkovou projektovanou spotřebu organických rozpouštědel, v případě činnosti </w:t>
      </w:r>
      <w:r w:rsidRPr="00A31C5A">
        <w:rPr>
          <w:rFonts w:ascii="Arial" w:hAnsi="Arial" w:cs="Arial"/>
          <w:i/>
        </w:rPr>
        <w:t xml:space="preserve">Broušení kovů a plastů </w:t>
      </w:r>
      <w:r w:rsidRPr="00A31C5A">
        <w:rPr>
          <w:rFonts w:ascii="Arial" w:hAnsi="Arial" w:cs="Arial"/>
        </w:rPr>
        <w:t>nebo</w:t>
      </w:r>
      <w:r w:rsidRPr="00A31C5A">
        <w:rPr>
          <w:rFonts w:ascii="Arial" w:hAnsi="Arial" w:cs="Arial"/>
          <w:i/>
        </w:rPr>
        <w:t xml:space="preserve"> Svařování kovových materiálů</w:t>
      </w:r>
      <w:r w:rsidRPr="00A31C5A">
        <w:rPr>
          <w:rFonts w:ascii="Arial" w:hAnsi="Arial" w:cs="Arial"/>
        </w:rPr>
        <w:t xml:space="preserve"> </w:t>
      </w:r>
      <w:r>
        <w:rPr>
          <w:rFonts w:ascii="Arial" w:hAnsi="Arial" w:cs="Arial"/>
        </w:rPr>
        <w:t xml:space="preserve">uvést celkový elektrický příkon apod., </w:t>
      </w:r>
      <w:r w:rsidRPr="00A31C5A">
        <w:rPr>
          <w:rFonts w:ascii="Arial" w:hAnsi="Arial" w:cs="Arial"/>
        </w:rPr>
        <w:t>dále umístění zdroje na pozemku p.č.</w:t>
      </w:r>
      <w:r w:rsidRPr="00A31C5A">
        <w:rPr>
          <w:rFonts w:ascii="Arial" w:hAnsi="Arial" w:cs="Arial"/>
          <w:color w:val="FF0000"/>
        </w:rPr>
        <w:t xml:space="preserve"> </w:t>
      </w:r>
      <w:r w:rsidRPr="00A31C5A">
        <w:rPr>
          <w:rFonts w:ascii="Arial" w:hAnsi="Arial" w:cs="Arial"/>
          <w:color w:val="000000"/>
        </w:rPr>
        <w:t>a provozovatele  zdroje.</w:t>
      </w:r>
    </w:p>
    <w:p w:rsidR="00070ED9" w:rsidRPr="00A31C5A" w:rsidRDefault="00070ED9" w:rsidP="00070ED9">
      <w:pPr>
        <w:rPr>
          <w:rFonts w:ascii="Arial" w:hAnsi="Arial" w:cs="Arial"/>
        </w:rPr>
      </w:pPr>
    </w:p>
    <w:p w:rsidR="00AA599C" w:rsidRPr="000D2A5E" w:rsidRDefault="00070ED9" w:rsidP="00070ED9">
      <w:pPr>
        <w:rPr>
          <w:rFonts w:ascii="Arial" w:hAnsi="Arial" w:cs="Arial"/>
        </w:rPr>
      </w:pPr>
      <w:r w:rsidRPr="00A31C5A">
        <w:rPr>
          <w:rFonts w:ascii="Arial" w:hAnsi="Arial" w:cs="Arial"/>
        </w:rPr>
        <w:t>Případné nejasnosti lze projednat na Odboru život</w:t>
      </w:r>
      <w:r w:rsidR="00E569EE">
        <w:rPr>
          <w:rFonts w:ascii="Arial" w:hAnsi="Arial" w:cs="Arial"/>
        </w:rPr>
        <w:t>ního prostředí, budova nám. 3. k</w:t>
      </w:r>
      <w:r w:rsidRPr="00A31C5A">
        <w:rPr>
          <w:rFonts w:ascii="Arial" w:hAnsi="Arial" w:cs="Arial"/>
        </w:rPr>
        <w:t>větna 1790, kancelář č. 204 (tel. č. 577 680 416).</w:t>
      </w:r>
    </w:p>
    <w:p w:rsidR="00AA599C" w:rsidRPr="00040ED9" w:rsidRDefault="00AA599C" w:rsidP="00AD26D7">
      <w:pPr>
        <w:tabs>
          <w:tab w:val="left" w:pos="426"/>
          <w:tab w:val="left" w:pos="2013"/>
          <w:tab w:val="left" w:pos="3119"/>
          <w:tab w:val="left" w:pos="4536"/>
        </w:tabs>
        <w:rPr>
          <w:rFonts w:ascii="Arial" w:hAnsi="Arial" w:cs="Arial"/>
          <w:sz w:val="22"/>
          <w:szCs w:val="22"/>
        </w:rPr>
      </w:pPr>
    </w:p>
    <w:p w:rsidR="00040ED9" w:rsidRPr="00E76B48" w:rsidRDefault="00040ED9" w:rsidP="00CC2AA5">
      <w:pPr>
        <w:numPr>
          <w:ilvl w:val="0"/>
          <w:numId w:val="12"/>
        </w:numPr>
        <w:tabs>
          <w:tab w:val="left" w:pos="-709"/>
        </w:tabs>
        <w:spacing w:line="360" w:lineRule="auto"/>
        <w:ind w:left="0" w:firstLine="0"/>
        <w:rPr>
          <w:rFonts w:ascii="Arial" w:hAnsi="Arial" w:cs="Arial"/>
          <w:sz w:val="22"/>
          <w:szCs w:val="22"/>
        </w:rPr>
      </w:pPr>
      <w:r>
        <w:rPr>
          <w:rFonts w:ascii="Arial" w:hAnsi="Arial" w:cs="Arial"/>
          <w:b/>
          <w:sz w:val="24"/>
          <w:szCs w:val="24"/>
        </w:rPr>
        <w:t>Vodní hospodářství</w:t>
      </w:r>
    </w:p>
    <w:p w:rsidR="00E76B48" w:rsidRDefault="00E76B48" w:rsidP="00206B54">
      <w:pPr>
        <w:jc w:val="both"/>
        <w:rPr>
          <w:rFonts w:ascii="Arial" w:hAnsi="Arial" w:cs="Arial"/>
        </w:rPr>
      </w:pPr>
      <w:r>
        <w:rPr>
          <w:rFonts w:ascii="Arial" w:hAnsi="Arial" w:cs="Arial"/>
        </w:rPr>
        <w:t>V projektové dokumentaci je nezbytné upřesnit konkrétně jakým způsobem je stavba zásobována vodou, jak jsou odváděny splaškové a dešťové vody.</w:t>
      </w:r>
    </w:p>
    <w:p w:rsidR="00E76B48" w:rsidRDefault="00E76B48" w:rsidP="00206B54">
      <w:pPr>
        <w:jc w:val="both"/>
        <w:rPr>
          <w:rFonts w:ascii="Arial" w:hAnsi="Arial" w:cs="Arial"/>
        </w:rPr>
      </w:pPr>
    </w:p>
    <w:p w:rsidR="00E76B48" w:rsidRDefault="00E76B48" w:rsidP="00206B54">
      <w:pPr>
        <w:jc w:val="both"/>
        <w:rPr>
          <w:rFonts w:ascii="Arial" w:hAnsi="Arial" w:cs="Arial"/>
        </w:rPr>
      </w:pPr>
      <w:r>
        <w:rPr>
          <w:rFonts w:ascii="Arial" w:hAnsi="Arial" w:cs="Arial"/>
        </w:rPr>
        <w:t>V případě, že se stavba nachází v záplavovém území, v ochranném pásmu vodního zdroje, nebo v dalších případech dle § 17 vodního zákona a může ovlivnit vodní poměry, požadujeme předložit žádost dle § 17 vodního zákona včetně vyjádření Povodí Moravy, s.p.</w:t>
      </w:r>
    </w:p>
    <w:p w:rsidR="00E76B48" w:rsidRDefault="00E76B48" w:rsidP="00206B54">
      <w:pPr>
        <w:jc w:val="both"/>
        <w:rPr>
          <w:rFonts w:ascii="Arial" w:hAnsi="Arial" w:cs="Arial"/>
        </w:rPr>
      </w:pPr>
    </w:p>
    <w:p w:rsidR="00E76B48" w:rsidRDefault="00E76B48" w:rsidP="00206B54">
      <w:pPr>
        <w:jc w:val="both"/>
        <w:rPr>
          <w:rFonts w:ascii="Arial" w:hAnsi="Arial" w:cs="Arial"/>
        </w:rPr>
      </w:pPr>
      <w:r>
        <w:rPr>
          <w:rFonts w:ascii="Arial" w:hAnsi="Arial" w:cs="Arial"/>
        </w:rPr>
        <w:t>V případě, že se stavba nachází v záplavovém území, v ochranném pásmu vodního zdroje, nebo v dalších případech dle § 17 vodního zákona a nemůže ovlivnit vodní poměry, stačí doložit posouzení projektanta v projektové dokumentaci.</w:t>
      </w:r>
    </w:p>
    <w:p w:rsidR="00E76B48" w:rsidRDefault="00E76B48" w:rsidP="00206B54">
      <w:pPr>
        <w:jc w:val="both"/>
        <w:rPr>
          <w:rFonts w:ascii="Arial" w:hAnsi="Arial" w:cs="Arial"/>
        </w:rPr>
      </w:pPr>
    </w:p>
    <w:p w:rsidR="00E76B48" w:rsidRDefault="00E76B48" w:rsidP="00206B54">
      <w:pPr>
        <w:tabs>
          <w:tab w:val="left" w:pos="-709"/>
        </w:tabs>
        <w:jc w:val="both"/>
        <w:rPr>
          <w:rFonts w:ascii="Arial" w:hAnsi="Arial" w:cs="Arial"/>
        </w:rPr>
      </w:pPr>
      <w:r>
        <w:rPr>
          <w:rFonts w:ascii="Arial" w:hAnsi="Arial" w:cs="Arial"/>
        </w:rPr>
        <w:t>V případě, že je vyžadováno koordinované závazné stanovisko pro kteroukoliv formu stavebního řízení a součástí je vodní dílo, požadujeme předložit projektovou dokumentaci k uvedenému stupni řízení zpracovanou k tomu oprávněnou osobou.</w:t>
      </w:r>
    </w:p>
    <w:p w:rsidR="00E76B48" w:rsidRPr="00040ED9" w:rsidRDefault="00E76B48" w:rsidP="00E76B48">
      <w:pPr>
        <w:tabs>
          <w:tab w:val="left" w:pos="-709"/>
        </w:tabs>
        <w:rPr>
          <w:rFonts w:ascii="Arial" w:hAnsi="Arial" w:cs="Arial"/>
          <w:sz w:val="22"/>
          <w:szCs w:val="22"/>
        </w:rPr>
      </w:pPr>
    </w:p>
    <w:p w:rsidR="00040ED9" w:rsidRPr="000D2A5E" w:rsidRDefault="00040ED9" w:rsidP="00CC2AA5">
      <w:pPr>
        <w:numPr>
          <w:ilvl w:val="0"/>
          <w:numId w:val="12"/>
        </w:numPr>
        <w:tabs>
          <w:tab w:val="left" w:pos="-709"/>
        </w:tabs>
        <w:spacing w:line="360" w:lineRule="auto"/>
        <w:ind w:left="0" w:firstLine="0"/>
        <w:rPr>
          <w:rFonts w:ascii="Arial" w:hAnsi="Arial" w:cs="Arial"/>
          <w:sz w:val="22"/>
          <w:szCs w:val="22"/>
        </w:rPr>
      </w:pPr>
      <w:r>
        <w:rPr>
          <w:rFonts w:ascii="Arial" w:hAnsi="Arial" w:cs="Arial"/>
          <w:b/>
          <w:sz w:val="24"/>
          <w:szCs w:val="24"/>
        </w:rPr>
        <w:t>Ochrana přírody a krajiny</w:t>
      </w:r>
    </w:p>
    <w:p w:rsidR="000D2A5E" w:rsidRPr="00AD26D7" w:rsidRDefault="000D2A5E" w:rsidP="00386E25">
      <w:pPr>
        <w:pStyle w:val="Zkladntext2"/>
        <w:spacing w:after="0" w:line="240" w:lineRule="auto"/>
        <w:jc w:val="both"/>
        <w:rPr>
          <w:rFonts w:ascii="Arial" w:hAnsi="Arial" w:cs="Arial"/>
        </w:rPr>
      </w:pPr>
      <w:r w:rsidRPr="00AD26D7">
        <w:rPr>
          <w:rFonts w:ascii="Arial" w:hAnsi="Arial" w:cs="Arial"/>
        </w:rPr>
        <w:t>Odbor životního prostředí M</w:t>
      </w:r>
      <w:r w:rsidR="00AD26D7" w:rsidRPr="00AD26D7">
        <w:rPr>
          <w:rFonts w:ascii="Arial" w:hAnsi="Arial" w:cs="Arial"/>
        </w:rPr>
        <w:t>ěstského</w:t>
      </w:r>
      <w:r w:rsidRPr="00AD26D7">
        <w:rPr>
          <w:rFonts w:ascii="Arial" w:hAnsi="Arial" w:cs="Arial"/>
        </w:rPr>
        <w:t xml:space="preserve"> </w:t>
      </w:r>
      <w:r w:rsidR="00AD26D7" w:rsidRPr="00AD26D7">
        <w:rPr>
          <w:rFonts w:ascii="Arial" w:hAnsi="Arial" w:cs="Arial"/>
        </w:rPr>
        <w:t>úřadu Otrokovice</w:t>
      </w:r>
      <w:r w:rsidRPr="00AD26D7">
        <w:rPr>
          <w:rFonts w:ascii="Arial" w:hAnsi="Arial" w:cs="Arial"/>
        </w:rPr>
        <w:t xml:space="preserve"> je dotčeným orgánem ochrany přírody a krajiny z hlediska zákona č. 114/1992 Sb., o ochraně přírody a krajiny, v platném znění (všechna ustanovení uváděná dále se týkají tohoto zákona), zejména při zásazích do významných krajinných prvků (§</w:t>
      </w:r>
      <w:smartTag w:uri="urn:schemas-microsoft-com:office:smarttags" w:element="PersonName">
        <w:r w:rsidRPr="00AD26D7">
          <w:rPr>
            <w:rFonts w:ascii="Arial" w:hAnsi="Arial" w:cs="Arial"/>
          </w:rPr>
          <w:t xml:space="preserve"> </w:t>
        </w:r>
      </w:smartTag>
      <w:r w:rsidRPr="00AD26D7">
        <w:rPr>
          <w:rFonts w:ascii="Arial" w:hAnsi="Arial" w:cs="Arial"/>
        </w:rPr>
        <w:t>4</w:t>
      </w:r>
      <w:smartTag w:uri="urn:schemas-microsoft-com:office:smarttags" w:element="PersonName">
        <w:r w:rsidRPr="00AD26D7">
          <w:rPr>
            <w:rFonts w:ascii="Arial" w:hAnsi="Arial" w:cs="Arial"/>
          </w:rPr>
          <w:t xml:space="preserve"> </w:t>
        </w:r>
      </w:smartTag>
      <w:r w:rsidRPr="00AD26D7">
        <w:rPr>
          <w:rFonts w:ascii="Arial" w:hAnsi="Arial" w:cs="Arial"/>
        </w:rPr>
        <w:t>odst. 2), krajinného rázu (§</w:t>
      </w:r>
      <w:smartTag w:uri="urn:schemas-microsoft-com:office:smarttags" w:element="PersonName">
        <w:r w:rsidRPr="00AD26D7">
          <w:rPr>
            <w:rFonts w:ascii="Arial" w:hAnsi="Arial" w:cs="Arial"/>
          </w:rPr>
          <w:t xml:space="preserve"> </w:t>
        </w:r>
      </w:smartTag>
      <w:r w:rsidRPr="00AD26D7">
        <w:rPr>
          <w:rFonts w:ascii="Arial" w:hAnsi="Arial" w:cs="Arial"/>
        </w:rPr>
        <w:t>12</w:t>
      </w:r>
      <w:smartTag w:uri="urn:schemas-microsoft-com:office:smarttags" w:element="PersonName">
        <w:r w:rsidRPr="00AD26D7">
          <w:rPr>
            <w:rFonts w:ascii="Arial" w:hAnsi="Arial" w:cs="Arial"/>
          </w:rPr>
          <w:t xml:space="preserve"> </w:t>
        </w:r>
      </w:smartTag>
      <w:r w:rsidRPr="00AD26D7">
        <w:rPr>
          <w:rFonts w:ascii="Arial" w:hAnsi="Arial" w:cs="Arial"/>
        </w:rPr>
        <w:t>odst.</w:t>
      </w:r>
      <w:smartTag w:uri="urn:schemas-microsoft-com:office:smarttags" w:element="PersonName">
        <w:r w:rsidRPr="00AD26D7">
          <w:rPr>
            <w:rFonts w:ascii="Arial" w:hAnsi="Arial" w:cs="Arial"/>
          </w:rPr>
          <w:t xml:space="preserve"> </w:t>
        </w:r>
      </w:smartTag>
      <w:r w:rsidRPr="00AD26D7">
        <w:rPr>
          <w:rFonts w:ascii="Arial" w:hAnsi="Arial" w:cs="Arial"/>
        </w:rPr>
        <w:t xml:space="preserve">2) a odlesňování a zalesňování nad </w:t>
      </w:r>
      <w:smartTag w:uri="urn:schemas-microsoft-com:office:smarttags" w:element="metricconverter">
        <w:smartTagPr>
          <w:attr w:name="ProductID" w:val="0,5 ha"/>
        </w:smartTagPr>
        <w:r w:rsidRPr="00AD26D7">
          <w:rPr>
            <w:rFonts w:ascii="Arial" w:hAnsi="Arial" w:cs="Arial"/>
          </w:rPr>
          <w:t>0,5 ha</w:t>
        </w:r>
      </w:smartTag>
      <w:r w:rsidRPr="00AD26D7">
        <w:rPr>
          <w:rFonts w:ascii="Arial" w:hAnsi="Arial" w:cs="Arial"/>
        </w:rPr>
        <w:t>, u výstavby lesních cest a lesních melioračních systémů (§</w:t>
      </w:r>
      <w:smartTag w:uri="urn:schemas-microsoft-com:office:smarttags" w:element="PersonName">
        <w:r w:rsidRPr="00AD26D7">
          <w:rPr>
            <w:rFonts w:ascii="Arial" w:hAnsi="Arial" w:cs="Arial"/>
          </w:rPr>
          <w:t xml:space="preserve"> </w:t>
        </w:r>
      </w:smartTag>
      <w:r w:rsidRPr="00AD26D7">
        <w:rPr>
          <w:rFonts w:ascii="Arial" w:hAnsi="Arial" w:cs="Arial"/>
        </w:rPr>
        <w:t>4</w:t>
      </w:r>
      <w:smartTag w:uri="urn:schemas-microsoft-com:office:smarttags" w:element="PersonName">
        <w:r w:rsidRPr="00AD26D7">
          <w:rPr>
            <w:rFonts w:ascii="Arial" w:hAnsi="Arial" w:cs="Arial"/>
          </w:rPr>
          <w:t xml:space="preserve"> </w:t>
        </w:r>
      </w:smartTag>
      <w:r w:rsidRPr="00AD26D7">
        <w:rPr>
          <w:rFonts w:ascii="Arial" w:hAnsi="Arial" w:cs="Arial"/>
        </w:rPr>
        <w:t>odst. 3) a přístupu do krajiny (§ 63 odst. 1). V takových případech je potřeba jeho souhlas nebo závazné stanovisko.</w:t>
      </w:r>
    </w:p>
    <w:p w:rsidR="000D2A5E" w:rsidRDefault="000D2A5E" w:rsidP="00386E25">
      <w:pPr>
        <w:pStyle w:val="Zkladntext2"/>
        <w:spacing w:after="0" w:line="240" w:lineRule="auto"/>
        <w:jc w:val="both"/>
        <w:rPr>
          <w:rFonts w:ascii="Arial" w:hAnsi="Arial" w:cs="Arial"/>
          <w:bCs/>
        </w:rPr>
      </w:pPr>
      <w:r w:rsidRPr="00AD26D7">
        <w:rPr>
          <w:rFonts w:ascii="Arial" w:hAnsi="Arial" w:cs="Arial"/>
          <w:bCs/>
        </w:rPr>
        <w:t xml:space="preserve">Pokud budou tyto souhlasy a závazná stanoviska vydávána jako podklad pro </w:t>
      </w:r>
      <w:r w:rsidRPr="00AD26D7">
        <w:rPr>
          <w:rFonts w:ascii="Arial" w:hAnsi="Arial" w:cs="Arial"/>
          <w:bCs/>
          <w:u w:val="single"/>
        </w:rPr>
        <w:t>rozhodnutí</w:t>
      </w:r>
      <w:r w:rsidRPr="00AD26D7">
        <w:rPr>
          <w:rFonts w:ascii="Arial" w:hAnsi="Arial" w:cs="Arial"/>
          <w:bCs/>
        </w:rPr>
        <w:t xml:space="preserve"> stavebního úřadu, budou součástí koordinovaných závazných stanovisek, </w:t>
      </w:r>
      <w:r w:rsidRPr="00AD26D7">
        <w:rPr>
          <w:rFonts w:ascii="Arial" w:hAnsi="Arial" w:cs="Arial"/>
          <w:bCs/>
          <w:u w:val="single"/>
        </w:rPr>
        <w:t>v ostatních případech</w:t>
      </w:r>
      <w:r w:rsidRPr="00AD26D7">
        <w:rPr>
          <w:rFonts w:ascii="Arial" w:hAnsi="Arial" w:cs="Arial"/>
          <w:bCs/>
        </w:rPr>
        <w:t xml:space="preserve"> (kdy nenavazuje rozhodnutí stavebního úřadu, ale např. ohlášení stavby nebo územní souhlas), budou vydána </w:t>
      </w:r>
      <w:r w:rsidRPr="00AD26D7">
        <w:rPr>
          <w:rFonts w:ascii="Arial" w:hAnsi="Arial" w:cs="Arial"/>
          <w:bCs/>
          <w:u w:val="single"/>
        </w:rPr>
        <w:t>na základě samostatné žádosti samostatným rozhodnutím</w:t>
      </w:r>
      <w:r w:rsidRPr="00AD26D7">
        <w:rPr>
          <w:rFonts w:ascii="Arial" w:hAnsi="Arial" w:cs="Arial"/>
          <w:bCs/>
        </w:rPr>
        <w:t>.</w:t>
      </w:r>
    </w:p>
    <w:p w:rsidR="00FA3D21" w:rsidRDefault="00FA3D21" w:rsidP="00386E25">
      <w:pPr>
        <w:pStyle w:val="Zkladntext2"/>
        <w:spacing w:after="0" w:line="240" w:lineRule="auto"/>
        <w:jc w:val="both"/>
        <w:rPr>
          <w:rFonts w:ascii="Arial" w:hAnsi="Arial" w:cs="Arial"/>
          <w:bCs/>
        </w:rPr>
      </w:pPr>
    </w:p>
    <w:p w:rsidR="00FA3D21" w:rsidRDefault="00FA3D21" w:rsidP="00386E25">
      <w:pPr>
        <w:pStyle w:val="Zkladntext2"/>
        <w:spacing w:after="0" w:line="240" w:lineRule="auto"/>
        <w:jc w:val="both"/>
        <w:rPr>
          <w:rFonts w:ascii="Arial" w:hAnsi="Arial" w:cs="Arial"/>
          <w:bCs/>
        </w:rPr>
      </w:pPr>
      <w:r>
        <w:rPr>
          <w:rFonts w:ascii="Arial" w:hAnsi="Arial" w:cs="Arial"/>
          <w:bCs/>
        </w:rPr>
        <w:t xml:space="preserve">Ke </w:t>
      </w:r>
      <w:r w:rsidRPr="001523DB">
        <w:rPr>
          <w:rFonts w:ascii="Arial" w:hAnsi="Arial" w:cs="Arial"/>
          <w:bCs/>
          <w:u w:val="single"/>
        </w:rPr>
        <w:t>kácení dřevin</w:t>
      </w:r>
      <w:r>
        <w:rPr>
          <w:rFonts w:ascii="Arial" w:hAnsi="Arial" w:cs="Arial"/>
          <w:bCs/>
        </w:rPr>
        <w:t xml:space="preserve"> pro účely stavebního záměru povolov</w:t>
      </w:r>
      <w:r w:rsidR="001523DB">
        <w:rPr>
          <w:rFonts w:ascii="Arial" w:hAnsi="Arial" w:cs="Arial"/>
          <w:bCs/>
        </w:rPr>
        <w:t>aného v územním řízení nebo ve společném územním a stavebním řízení je nezbytné závazné stanovisko orgánu ochrany přírody. Toto závazné stanovisko vydává orgán ochrany přírody příslušný k vydání povolení ke kácení dřevin. U záměrů, u nichž bude třeba provést kácení dřevin, bude v žádosti navíc uvedeno (pokud není součástí projektové dokumentace):</w:t>
      </w:r>
    </w:p>
    <w:p w:rsidR="001523DB" w:rsidRPr="001523DB" w:rsidRDefault="001523DB" w:rsidP="001523DB">
      <w:pPr>
        <w:pStyle w:val="Default"/>
        <w:jc w:val="both"/>
        <w:rPr>
          <w:rFonts w:ascii="Arial" w:hAnsi="Arial" w:cs="Arial"/>
          <w:sz w:val="20"/>
          <w:szCs w:val="20"/>
        </w:rPr>
      </w:pPr>
      <w:r w:rsidRPr="00E569EE">
        <w:rPr>
          <w:rFonts w:ascii="Arial" w:hAnsi="Arial" w:cs="Arial"/>
          <w:sz w:val="20"/>
          <w:szCs w:val="20"/>
        </w:rPr>
        <w:t>a)</w:t>
      </w:r>
      <w:r w:rsidRPr="001523DB">
        <w:rPr>
          <w:rFonts w:ascii="Arial" w:hAnsi="Arial" w:cs="Arial"/>
          <w:sz w:val="20"/>
          <w:szCs w:val="20"/>
        </w:rPr>
        <w:t xml:space="preserve"> označení katastrálního území a parcely, na které se dřeviny nachází, stručný popis umístění dřevin a situační zákres, </w:t>
      </w:r>
    </w:p>
    <w:p w:rsidR="001523DB" w:rsidRPr="001523DB" w:rsidRDefault="001523DB" w:rsidP="001523DB">
      <w:pPr>
        <w:pStyle w:val="Default"/>
        <w:jc w:val="both"/>
        <w:rPr>
          <w:rFonts w:ascii="Arial" w:hAnsi="Arial" w:cs="Arial"/>
          <w:sz w:val="20"/>
          <w:szCs w:val="20"/>
        </w:rPr>
      </w:pPr>
      <w:r w:rsidRPr="001523DB">
        <w:rPr>
          <w:rFonts w:ascii="Arial" w:hAnsi="Arial" w:cs="Arial"/>
          <w:sz w:val="20"/>
          <w:szCs w:val="20"/>
        </w:rPr>
        <w:lastRenderedPageBreak/>
        <w:t xml:space="preserve">b) doložení vlastnického práva či nájemního nebo uživatelského vztahu žadatele k příslušným pozemkům, nelze-li je ověřit v katastru nemovitostí, včetně písemného souhlasu vlastníka pozemku s kácením, není-li žadatelem vlastník pozemku, </w:t>
      </w:r>
    </w:p>
    <w:p w:rsidR="001523DB" w:rsidRPr="001523DB" w:rsidRDefault="001523DB" w:rsidP="001523DB">
      <w:pPr>
        <w:pStyle w:val="Default"/>
        <w:jc w:val="both"/>
        <w:rPr>
          <w:rFonts w:ascii="Arial" w:hAnsi="Arial" w:cs="Arial"/>
          <w:sz w:val="20"/>
          <w:szCs w:val="20"/>
        </w:rPr>
      </w:pPr>
      <w:r w:rsidRPr="001523DB">
        <w:rPr>
          <w:rFonts w:ascii="Arial" w:hAnsi="Arial" w:cs="Arial"/>
          <w:sz w:val="20"/>
          <w:szCs w:val="20"/>
        </w:rPr>
        <w:t xml:space="preserve">c) specifikaci dřevin, které mají být káceny, zejména druhy, popřípadě rody dřevin, jejich počet a obvod kmene ve výšce 130 cm nad zemí; pro kácení zapojených porostů dřevin lze namísto počtu kácených dřevin uvést výměru kácené plochy s uvedením druhového, popřípadě rodového zastoupení dřevin a </w:t>
      </w:r>
    </w:p>
    <w:p w:rsidR="001523DB" w:rsidRPr="001523DB" w:rsidRDefault="001523DB" w:rsidP="001523DB">
      <w:pPr>
        <w:pStyle w:val="Zkladntext2"/>
        <w:spacing w:after="0" w:line="240" w:lineRule="auto"/>
        <w:jc w:val="both"/>
        <w:rPr>
          <w:rFonts w:ascii="Arial" w:hAnsi="Arial" w:cs="Arial"/>
          <w:bCs/>
        </w:rPr>
      </w:pPr>
      <w:r w:rsidRPr="001523DB">
        <w:rPr>
          <w:rFonts w:ascii="Arial" w:hAnsi="Arial" w:cs="Arial"/>
        </w:rPr>
        <w:t>d) zdůvodnění žádosti.</w:t>
      </w:r>
    </w:p>
    <w:p w:rsidR="00FA3D21" w:rsidRPr="00FA3D21" w:rsidRDefault="00FA3D21" w:rsidP="00386E25">
      <w:pPr>
        <w:pStyle w:val="Zkladntext2"/>
        <w:spacing w:after="0" w:line="240" w:lineRule="auto"/>
        <w:rPr>
          <w:rFonts w:ascii="Arial" w:hAnsi="Arial" w:cs="Arial"/>
        </w:rPr>
      </w:pPr>
    </w:p>
    <w:p w:rsidR="000D2A5E" w:rsidRPr="00AD26D7" w:rsidRDefault="000D2A5E" w:rsidP="00386E25">
      <w:pPr>
        <w:pStyle w:val="Zkladntext2"/>
        <w:spacing w:after="0" w:line="240" w:lineRule="auto"/>
        <w:jc w:val="both"/>
        <w:rPr>
          <w:rFonts w:ascii="Arial" w:hAnsi="Arial" w:cs="Arial"/>
        </w:rPr>
      </w:pPr>
      <w:r w:rsidRPr="00AD26D7">
        <w:rPr>
          <w:rFonts w:ascii="Arial" w:hAnsi="Arial" w:cs="Arial"/>
          <w:u w:val="single"/>
        </w:rPr>
        <w:t>Významné krajinné prvky</w:t>
      </w:r>
      <w:r w:rsidRPr="00AD26D7">
        <w:rPr>
          <w:rFonts w:ascii="Arial" w:hAnsi="Arial" w:cs="Arial"/>
        </w:rPr>
        <w:t xml:space="preserve"> jsou dle § 3 odst. b) všechny lesy, rašeliniště, vodní toky, rybníky, jezera a údolní nivy, případně další prvky, které orgán ochrany přírody a krajiny zaregistroval. V žádosti k zásahu do těchto prvků musí být navíc uvedeno (pokud není součástí projektové dokumentace): </w:t>
      </w:r>
    </w:p>
    <w:p w:rsidR="000D2A5E" w:rsidRPr="00AD26D7" w:rsidRDefault="000D2A5E" w:rsidP="00AD26D7">
      <w:pPr>
        <w:pStyle w:val="Zkladntext2"/>
        <w:spacing w:line="240" w:lineRule="auto"/>
        <w:jc w:val="both"/>
        <w:rPr>
          <w:rFonts w:ascii="Arial" w:hAnsi="Arial" w:cs="Arial"/>
        </w:rPr>
      </w:pPr>
      <w:r w:rsidRPr="000D2A5E">
        <w:rPr>
          <w:rFonts w:ascii="Arial Narrow" w:hAnsi="Arial Narrow"/>
          <w:sz w:val="22"/>
          <w:szCs w:val="22"/>
        </w:rPr>
        <w:t>1. </w:t>
      </w:r>
      <w:r w:rsidRPr="00AD26D7">
        <w:rPr>
          <w:rFonts w:ascii="Arial" w:hAnsi="Arial" w:cs="Arial"/>
        </w:rPr>
        <w:t xml:space="preserve">Popis stavby nebo jiného záměru včetně návrhu harmonogramu prací a odůvodnění záměru (účel stavby); 2. Souhlas vlastníka dotčeného pozemku (pokud není současně žadatelem), případně souhlasy (vyjádření) spoluvlastníků; </w:t>
      </w:r>
    </w:p>
    <w:p w:rsidR="000D2A5E" w:rsidRPr="00AD26D7" w:rsidRDefault="000D2A5E" w:rsidP="00386E25">
      <w:pPr>
        <w:pStyle w:val="Zkladntext2"/>
        <w:spacing w:after="0" w:line="240" w:lineRule="auto"/>
        <w:jc w:val="both"/>
        <w:rPr>
          <w:rFonts w:ascii="Arial" w:hAnsi="Arial" w:cs="Arial"/>
        </w:rPr>
      </w:pPr>
      <w:r w:rsidRPr="00AD26D7">
        <w:rPr>
          <w:rFonts w:ascii="Arial" w:hAnsi="Arial" w:cs="Arial"/>
        </w:rPr>
        <w:t xml:space="preserve">3. Vyjádření správce toku (v případě zásahu do vodního toku, včetně kácení v břehovém porostu). Žadatelem je vždy ten, kdo zamýšlí provést zásah. </w:t>
      </w:r>
    </w:p>
    <w:p w:rsidR="000D2A5E" w:rsidRPr="00AD26D7" w:rsidRDefault="000D2A5E" w:rsidP="00386E25">
      <w:pPr>
        <w:pStyle w:val="Zkladntext2"/>
        <w:spacing w:after="0" w:line="240" w:lineRule="auto"/>
        <w:rPr>
          <w:rFonts w:ascii="Arial" w:hAnsi="Arial" w:cs="Arial"/>
        </w:rPr>
      </w:pPr>
    </w:p>
    <w:p w:rsidR="000D2A5E" w:rsidRPr="00AD26D7" w:rsidRDefault="000D2A5E" w:rsidP="00386E25">
      <w:pPr>
        <w:pStyle w:val="Zkladntext2"/>
        <w:spacing w:after="0" w:line="240" w:lineRule="auto"/>
        <w:jc w:val="both"/>
        <w:rPr>
          <w:rFonts w:ascii="Arial" w:hAnsi="Arial" w:cs="Arial"/>
        </w:rPr>
      </w:pPr>
      <w:r w:rsidRPr="00AD26D7">
        <w:rPr>
          <w:rFonts w:ascii="Arial" w:hAnsi="Arial" w:cs="Arial"/>
        </w:rPr>
        <w:t xml:space="preserve">Nutnost získat souhlas orgánu ochrany přírody k umisťování a povolování staveb a jiných činností, které by mohly snížit nebo změnit </w:t>
      </w:r>
      <w:r w:rsidRPr="00AD26D7">
        <w:rPr>
          <w:rFonts w:ascii="Arial" w:hAnsi="Arial" w:cs="Arial"/>
          <w:u w:val="single"/>
        </w:rPr>
        <w:t>krajinný ráz</w:t>
      </w:r>
      <w:r w:rsidRPr="00AD26D7">
        <w:rPr>
          <w:rFonts w:ascii="Arial" w:hAnsi="Arial" w:cs="Arial"/>
        </w:rPr>
        <w:t xml:space="preserve"> (§ 12 odst. 2), se týká se především všech staveb, které jsou umísťovány ve volné krajině (včetně např. oplocení) a dalších činností, např. změn reliéfu vlivem navážek a dalších terénních úprav, rozsáhlejšího kácení ve volné krajině (zejm. alejí, remízků), rozsáhlejší výsadby nepůvodních druhů i změn využití pozemku. Součástí žádosti musí být kromě obvyklých součástí dle stavebního zákona (a nejsou-li obsahem projektové dokumentace, předložené k záměru): </w:t>
      </w:r>
    </w:p>
    <w:p w:rsidR="000D2A5E" w:rsidRPr="00AD26D7" w:rsidRDefault="000D2A5E" w:rsidP="00386E25">
      <w:pPr>
        <w:pStyle w:val="Zkladntext2"/>
        <w:tabs>
          <w:tab w:val="left" w:pos="360"/>
        </w:tabs>
        <w:spacing w:after="0" w:line="240" w:lineRule="auto"/>
        <w:ind w:left="360" w:hanging="357"/>
        <w:rPr>
          <w:rFonts w:ascii="Arial" w:hAnsi="Arial" w:cs="Arial"/>
        </w:rPr>
      </w:pPr>
      <w:r w:rsidRPr="000D2A5E">
        <w:rPr>
          <w:rFonts w:ascii="Arial Narrow" w:hAnsi="Arial Narrow"/>
          <w:sz w:val="22"/>
          <w:szCs w:val="22"/>
        </w:rPr>
        <w:t xml:space="preserve">1. </w:t>
      </w:r>
      <w:r w:rsidRPr="000D2A5E">
        <w:rPr>
          <w:rFonts w:ascii="Arial Narrow" w:hAnsi="Arial Narrow"/>
          <w:sz w:val="22"/>
          <w:szCs w:val="22"/>
        </w:rPr>
        <w:tab/>
      </w:r>
      <w:r w:rsidRPr="00AD26D7">
        <w:rPr>
          <w:rFonts w:ascii="Arial" w:hAnsi="Arial" w:cs="Arial"/>
        </w:rPr>
        <w:t xml:space="preserve">Projektová dokumentace, výkresy </w:t>
      </w:r>
    </w:p>
    <w:p w:rsidR="000D2A5E" w:rsidRPr="00AD26D7" w:rsidRDefault="000D2A5E" w:rsidP="00386E25">
      <w:pPr>
        <w:pStyle w:val="Zkladntext2"/>
        <w:tabs>
          <w:tab w:val="left" w:pos="720"/>
        </w:tabs>
        <w:spacing w:after="0" w:line="240" w:lineRule="auto"/>
        <w:ind w:left="720" w:hanging="357"/>
        <w:jc w:val="both"/>
        <w:rPr>
          <w:rFonts w:ascii="Arial" w:hAnsi="Arial" w:cs="Arial"/>
        </w:rPr>
      </w:pPr>
      <w:r w:rsidRPr="00AD26D7">
        <w:rPr>
          <w:rFonts w:ascii="Arial" w:hAnsi="Arial" w:cs="Arial"/>
        </w:rPr>
        <w:t xml:space="preserve">- </w:t>
      </w:r>
      <w:r w:rsidRPr="00AD26D7">
        <w:rPr>
          <w:rFonts w:ascii="Arial" w:hAnsi="Arial" w:cs="Arial"/>
        </w:rPr>
        <w:tab/>
        <w:t>Snímek katastrální mapy se zákresem stavby/lokalizací činnosti</w:t>
      </w:r>
    </w:p>
    <w:p w:rsidR="000D2A5E" w:rsidRPr="00AD26D7" w:rsidRDefault="000D2A5E" w:rsidP="00386E25">
      <w:pPr>
        <w:pStyle w:val="Zkladntext2"/>
        <w:tabs>
          <w:tab w:val="left" w:pos="720"/>
        </w:tabs>
        <w:spacing w:after="0" w:line="240" w:lineRule="auto"/>
        <w:ind w:left="720" w:hanging="357"/>
        <w:jc w:val="both"/>
        <w:rPr>
          <w:rFonts w:ascii="Arial" w:hAnsi="Arial" w:cs="Arial"/>
        </w:rPr>
      </w:pPr>
      <w:r w:rsidRPr="00AD26D7">
        <w:rPr>
          <w:rFonts w:ascii="Arial" w:hAnsi="Arial" w:cs="Arial"/>
        </w:rPr>
        <w:t>-</w:t>
      </w:r>
      <w:r w:rsidRPr="00AD26D7">
        <w:rPr>
          <w:rFonts w:ascii="Arial" w:hAnsi="Arial" w:cs="Arial"/>
        </w:rPr>
        <w:tab/>
        <w:t>Popis stavby/činnosti, která by mohla snížit nebo změnit krajinný ráz (popis místa stavby, vnějšího vzhledu stavby, druh a využití pozemku (dle katastru nemovitostí, případně i aktuální využití, pokud se liší), půdorys a výška objektu, tvar střechy, zastavěná plocha, oplocení, ozelenění (vč. druhů dřevin) / popis činnosti, která by mohla snížit nebo změnit krajinný ráz (např. rozsah terénních úprav, kácení včetně uvedení počtu dřevin a druhů ad.)</w:t>
      </w:r>
    </w:p>
    <w:p w:rsidR="000D2A5E" w:rsidRPr="00AD26D7" w:rsidRDefault="000D2A5E" w:rsidP="00386E25">
      <w:pPr>
        <w:pStyle w:val="Zkladntext2"/>
        <w:tabs>
          <w:tab w:val="left" w:pos="720"/>
        </w:tabs>
        <w:spacing w:after="0" w:line="240" w:lineRule="auto"/>
        <w:ind w:left="720" w:hanging="360"/>
        <w:rPr>
          <w:rFonts w:ascii="Arial" w:hAnsi="Arial" w:cs="Arial"/>
        </w:rPr>
      </w:pPr>
      <w:r w:rsidRPr="00AD26D7">
        <w:rPr>
          <w:rFonts w:ascii="Arial" w:hAnsi="Arial" w:cs="Arial"/>
        </w:rPr>
        <w:t xml:space="preserve">- </w:t>
      </w:r>
      <w:r w:rsidRPr="00AD26D7">
        <w:rPr>
          <w:rFonts w:ascii="Arial" w:hAnsi="Arial" w:cs="Arial"/>
        </w:rPr>
        <w:tab/>
        <w:t>Účel stavby/činnosti (odůvodnění)</w:t>
      </w:r>
    </w:p>
    <w:p w:rsidR="000D2A5E" w:rsidRPr="00AD26D7" w:rsidRDefault="000D2A5E" w:rsidP="00386E25">
      <w:pPr>
        <w:pStyle w:val="Zkladntext2"/>
        <w:tabs>
          <w:tab w:val="left" w:pos="360"/>
        </w:tabs>
        <w:spacing w:after="0" w:line="240" w:lineRule="auto"/>
        <w:ind w:left="360" w:hanging="360"/>
        <w:jc w:val="both"/>
        <w:rPr>
          <w:rFonts w:ascii="Arial" w:hAnsi="Arial" w:cs="Arial"/>
        </w:rPr>
      </w:pPr>
      <w:r w:rsidRPr="000D2A5E">
        <w:rPr>
          <w:rFonts w:ascii="Arial Narrow" w:hAnsi="Arial Narrow"/>
          <w:sz w:val="22"/>
          <w:szCs w:val="22"/>
        </w:rPr>
        <w:t xml:space="preserve">2. </w:t>
      </w:r>
      <w:r w:rsidRPr="000D2A5E">
        <w:rPr>
          <w:rFonts w:ascii="Arial Narrow" w:hAnsi="Arial Narrow"/>
          <w:sz w:val="22"/>
          <w:szCs w:val="22"/>
        </w:rPr>
        <w:tab/>
      </w:r>
      <w:r w:rsidRPr="00AD26D7">
        <w:rPr>
          <w:rFonts w:ascii="Arial" w:hAnsi="Arial" w:cs="Arial"/>
        </w:rPr>
        <w:t xml:space="preserve">Posouzení vlivu stavby na krajinný ráz, zpracovaný odbornou firmou (v případě, že si toto posouzení orgán ochrany přírody vyžádá) </w:t>
      </w:r>
    </w:p>
    <w:p w:rsidR="000D2A5E" w:rsidRPr="00AD26D7" w:rsidRDefault="000D2A5E" w:rsidP="00386E25">
      <w:pPr>
        <w:pStyle w:val="Zkladntext2"/>
        <w:tabs>
          <w:tab w:val="left" w:pos="360"/>
        </w:tabs>
        <w:spacing w:after="0" w:line="240" w:lineRule="auto"/>
        <w:ind w:left="360" w:hanging="360"/>
        <w:jc w:val="both"/>
        <w:rPr>
          <w:rFonts w:ascii="Arial" w:hAnsi="Arial" w:cs="Arial"/>
        </w:rPr>
      </w:pPr>
      <w:r w:rsidRPr="00AD26D7">
        <w:rPr>
          <w:rFonts w:ascii="Arial" w:hAnsi="Arial" w:cs="Arial"/>
        </w:rPr>
        <w:t xml:space="preserve">3. </w:t>
      </w:r>
      <w:r w:rsidRPr="00AD26D7">
        <w:rPr>
          <w:rFonts w:ascii="Arial" w:hAnsi="Arial" w:cs="Arial"/>
        </w:rPr>
        <w:tab/>
        <w:t>Souhlas vlastníka dotčeného pozemku (pokud není současně žadatelem), případně souhlasy (vyjádření) spoluvlastníků</w:t>
      </w:r>
    </w:p>
    <w:p w:rsidR="000D2A5E" w:rsidRPr="000D2A5E" w:rsidRDefault="000D2A5E" w:rsidP="00386E25">
      <w:pPr>
        <w:pStyle w:val="Zkladntext2"/>
        <w:spacing w:after="0" w:line="240" w:lineRule="auto"/>
        <w:rPr>
          <w:rFonts w:ascii="Arial Narrow" w:hAnsi="Arial Narrow"/>
        </w:rPr>
      </w:pPr>
    </w:p>
    <w:p w:rsidR="000D2A5E" w:rsidRDefault="000D2A5E" w:rsidP="00AD26D7">
      <w:pPr>
        <w:tabs>
          <w:tab w:val="left" w:pos="426"/>
          <w:tab w:val="left" w:pos="2013"/>
          <w:tab w:val="left" w:pos="3119"/>
          <w:tab w:val="left" w:pos="4536"/>
        </w:tabs>
        <w:rPr>
          <w:rFonts w:ascii="Arial" w:hAnsi="Arial" w:cs="Arial"/>
        </w:rPr>
      </w:pPr>
      <w:r w:rsidRPr="00AD26D7">
        <w:rPr>
          <w:rFonts w:ascii="Arial" w:hAnsi="Arial" w:cs="Arial"/>
        </w:rPr>
        <w:t xml:space="preserve">Vzhledem k náročnosti problematiky a možnému protažení lhůt určených k vyřízení žádosti doporučujeme </w:t>
      </w:r>
      <w:r w:rsidRPr="00AD26D7">
        <w:rPr>
          <w:rFonts w:ascii="Arial" w:hAnsi="Arial" w:cs="Arial"/>
          <w:u w:val="single"/>
        </w:rPr>
        <w:t>předem</w:t>
      </w:r>
      <w:r w:rsidRPr="00AD26D7">
        <w:rPr>
          <w:rFonts w:ascii="Arial" w:hAnsi="Arial" w:cs="Arial"/>
        </w:rPr>
        <w:t xml:space="preserve"> projednat záměry na Odboru životního prostředí (oddělení ochrany přírody a zemědělství), </w:t>
      </w:r>
      <w:r w:rsidR="00E569EE">
        <w:rPr>
          <w:rFonts w:ascii="Arial" w:hAnsi="Arial" w:cs="Arial"/>
        </w:rPr>
        <w:t>budova nám. 3. k</w:t>
      </w:r>
      <w:r w:rsidR="00AD26D7" w:rsidRPr="000D2A5E">
        <w:rPr>
          <w:rFonts w:ascii="Arial" w:hAnsi="Arial" w:cs="Arial"/>
        </w:rPr>
        <w:t>větna 1790, kancelář č. 20</w:t>
      </w:r>
      <w:r w:rsidR="00AD26D7">
        <w:rPr>
          <w:rFonts w:ascii="Arial" w:hAnsi="Arial" w:cs="Arial"/>
        </w:rPr>
        <w:t>6</w:t>
      </w:r>
      <w:r w:rsidR="00AD26D7" w:rsidRPr="000D2A5E">
        <w:rPr>
          <w:rFonts w:ascii="Arial" w:hAnsi="Arial" w:cs="Arial"/>
        </w:rPr>
        <w:t xml:space="preserve"> (tel. č. 577 680</w:t>
      </w:r>
      <w:r w:rsidR="00AD26D7">
        <w:rPr>
          <w:rFonts w:ascii="Arial" w:hAnsi="Arial" w:cs="Arial"/>
        </w:rPr>
        <w:t> 283</w:t>
      </w:r>
      <w:r w:rsidR="00AD26D7" w:rsidRPr="000D2A5E">
        <w:rPr>
          <w:rFonts w:ascii="Arial" w:hAnsi="Arial" w:cs="Arial"/>
        </w:rPr>
        <w:t>)</w:t>
      </w:r>
      <w:r w:rsidRPr="00AD26D7">
        <w:rPr>
          <w:rFonts w:ascii="Arial" w:hAnsi="Arial" w:cs="Arial"/>
        </w:rPr>
        <w:t>.</w:t>
      </w:r>
    </w:p>
    <w:p w:rsidR="00AD26D7" w:rsidRPr="00AD26D7" w:rsidRDefault="00AD26D7" w:rsidP="00AD26D7">
      <w:pPr>
        <w:tabs>
          <w:tab w:val="left" w:pos="426"/>
          <w:tab w:val="left" w:pos="2013"/>
          <w:tab w:val="left" w:pos="3119"/>
          <w:tab w:val="left" w:pos="4536"/>
        </w:tabs>
        <w:rPr>
          <w:rFonts w:ascii="Arial" w:hAnsi="Arial" w:cs="Arial"/>
        </w:rPr>
      </w:pPr>
    </w:p>
    <w:p w:rsidR="00040ED9" w:rsidRPr="000D2A5E" w:rsidRDefault="00040ED9" w:rsidP="00CC2AA5">
      <w:pPr>
        <w:numPr>
          <w:ilvl w:val="0"/>
          <w:numId w:val="12"/>
        </w:numPr>
        <w:tabs>
          <w:tab w:val="left" w:pos="-709"/>
        </w:tabs>
        <w:spacing w:line="360" w:lineRule="auto"/>
        <w:ind w:left="0" w:firstLine="0"/>
        <w:rPr>
          <w:rFonts w:ascii="Arial" w:hAnsi="Arial" w:cs="Arial"/>
          <w:sz w:val="22"/>
          <w:szCs w:val="22"/>
        </w:rPr>
      </w:pPr>
      <w:r>
        <w:rPr>
          <w:rFonts w:ascii="Arial" w:hAnsi="Arial" w:cs="Arial"/>
          <w:b/>
          <w:sz w:val="24"/>
          <w:szCs w:val="24"/>
        </w:rPr>
        <w:t>Zemědělský půdní fond</w:t>
      </w:r>
    </w:p>
    <w:p w:rsidR="000D2A5E" w:rsidRPr="00CC2AA5" w:rsidRDefault="000D2A5E" w:rsidP="000D2A5E">
      <w:pPr>
        <w:jc w:val="both"/>
        <w:rPr>
          <w:rFonts w:ascii="Arial" w:hAnsi="Arial" w:cs="Arial"/>
        </w:rPr>
      </w:pPr>
      <w:r w:rsidRPr="00CC2AA5">
        <w:rPr>
          <w:rFonts w:ascii="Arial" w:hAnsi="Arial" w:cs="Arial"/>
        </w:rPr>
        <w:t xml:space="preserve">K odnětí zemědělské půdy ze zemědělského půdního fondu (ZPF) pro nezemědělské účely, je třeba souhlasu orgánu ochrany ZPF. Tento souhlas podle ustanovení § 9 odst. 8 zákona č. 334/1992 Sb., o ochraně zemědělského půdního fondu, v platném znění, vydává orgán ochrany ZPF vždy na základě samostatné žádosti podané žadatelem, případně jeho zplnomocněným zástupcem na samostatném formuláři (k dispozici na Odboru životního prostředí - oddělení ochrany přírody a zemědělství, </w:t>
      </w:r>
      <w:r w:rsidR="00E569EE">
        <w:rPr>
          <w:rFonts w:ascii="Arial" w:hAnsi="Arial" w:cs="Arial"/>
        </w:rPr>
        <w:t>budova nám. 3. k</w:t>
      </w:r>
      <w:r w:rsidR="00AD26D7" w:rsidRPr="00CC2AA5">
        <w:rPr>
          <w:rFonts w:ascii="Arial" w:hAnsi="Arial" w:cs="Arial"/>
        </w:rPr>
        <w:t>větna 1790, kancelář č. 207 (tel. č. 577 680 281)</w:t>
      </w:r>
      <w:r w:rsidRPr="00CC2AA5">
        <w:rPr>
          <w:rFonts w:ascii="Arial" w:hAnsi="Arial" w:cs="Arial"/>
        </w:rPr>
        <w:t>.</w:t>
      </w:r>
    </w:p>
    <w:p w:rsidR="000D2A5E" w:rsidRDefault="000D2A5E" w:rsidP="001E1E6B">
      <w:pPr>
        <w:jc w:val="both"/>
        <w:rPr>
          <w:rFonts w:ascii="Arial" w:hAnsi="Arial" w:cs="Arial"/>
        </w:rPr>
      </w:pPr>
      <w:r w:rsidRPr="00CC2AA5">
        <w:rPr>
          <w:rFonts w:ascii="Arial" w:hAnsi="Arial" w:cs="Arial"/>
        </w:rPr>
        <w:t xml:space="preserve">Pokud bude tento souhlas k odnětí pozemků ze ZPF vydáván jako podklad pro </w:t>
      </w:r>
      <w:r w:rsidRPr="00CC2AA5">
        <w:rPr>
          <w:rFonts w:ascii="Arial" w:hAnsi="Arial" w:cs="Arial"/>
          <w:u w:val="single"/>
        </w:rPr>
        <w:t>rozhodnutí</w:t>
      </w:r>
      <w:r w:rsidRPr="00CC2AA5">
        <w:rPr>
          <w:rFonts w:ascii="Arial" w:hAnsi="Arial" w:cs="Arial"/>
        </w:rPr>
        <w:t xml:space="preserve"> stavebního úřadu, bude součástí koordinovaného závazného stanoviska, </w:t>
      </w:r>
      <w:r w:rsidRPr="00CC2AA5">
        <w:rPr>
          <w:rFonts w:ascii="Arial" w:hAnsi="Arial" w:cs="Arial"/>
          <w:u w:val="single"/>
        </w:rPr>
        <w:t>v ostatních případech</w:t>
      </w:r>
      <w:r w:rsidRPr="00CC2AA5">
        <w:rPr>
          <w:rFonts w:ascii="Arial" w:hAnsi="Arial" w:cs="Arial"/>
        </w:rPr>
        <w:t xml:space="preserve"> (kdy nenavazuje rozhodnutí stavebního úřadu, ale např. ohlášení stavby nebo územní souhlas) bude vydán </w:t>
      </w:r>
      <w:r w:rsidRPr="00CC2AA5">
        <w:rPr>
          <w:rFonts w:ascii="Arial" w:hAnsi="Arial" w:cs="Arial"/>
          <w:u w:val="single"/>
        </w:rPr>
        <w:t>samostatným rozhodnutím</w:t>
      </w:r>
      <w:r w:rsidRPr="00CC2AA5">
        <w:rPr>
          <w:rFonts w:ascii="Arial" w:hAnsi="Arial" w:cs="Arial"/>
        </w:rPr>
        <w:t>.</w:t>
      </w:r>
    </w:p>
    <w:p w:rsidR="001E1E6B" w:rsidRDefault="001E1E6B" w:rsidP="001E1E6B">
      <w:pPr>
        <w:jc w:val="both"/>
        <w:rPr>
          <w:rFonts w:ascii="Arial Narrow" w:hAnsi="Arial Narrow"/>
          <w:sz w:val="22"/>
          <w:szCs w:val="22"/>
        </w:rPr>
      </w:pPr>
    </w:p>
    <w:p w:rsidR="000A0154" w:rsidRPr="001E1E6B" w:rsidRDefault="00040ED9" w:rsidP="00CC2AA5">
      <w:pPr>
        <w:numPr>
          <w:ilvl w:val="0"/>
          <w:numId w:val="12"/>
        </w:numPr>
        <w:tabs>
          <w:tab w:val="left" w:pos="-709"/>
        </w:tabs>
        <w:spacing w:line="360" w:lineRule="auto"/>
        <w:ind w:left="0" w:firstLine="0"/>
        <w:rPr>
          <w:rFonts w:ascii="Arial" w:hAnsi="Arial" w:cs="Arial"/>
          <w:sz w:val="22"/>
          <w:szCs w:val="22"/>
        </w:rPr>
      </w:pPr>
      <w:r>
        <w:rPr>
          <w:rFonts w:ascii="Arial" w:hAnsi="Arial" w:cs="Arial"/>
          <w:b/>
          <w:sz w:val="24"/>
          <w:szCs w:val="24"/>
        </w:rPr>
        <w:t>Lesy</w:t>
      </w:r>
    </w:p>
    <w:p w:rsidR="001E1E6B" w:rsidRDefault="001E1E6B" w:rsidP="001E1E6B">
      <w:pPr>
        <w:tabs>
          <w:tab w:val="left" w:pos="-709"/>
        </w:tabs>
        <w:jc w:val="both"/>
        <w:rPr>
          <w:rFonts w:ascii="Arial" w:hAnsi="Arial" w:cs="Arial"/>
        </w:rPr>
      </w:pPr>
      <w:r>
        <w:rPr>
          <w:rFonts w:ascii="Arial" w:hAnsi="Arial" w:cs="Arial"/>
        </w:rPr>
        <w:t>Projektanti nebo pořizovatelé územně plánovací dokumentace, návrhů na stanovení dobývacích prostorů a zpracovatelé dokumentací staveb jsou povinni dbát zachování lesa a řídit se přitom ustanoveními zákona č. 289/1995 Sb., o lesích v platném znění (zákon o lesích). Jsou povinni navrhnout a zdůvodnit taková řešení, která jsou z hlediska zachování lesa, ochrany životního prostředí a ostatních celospolečenských zájmů nejvhodnější; přitom jsou povinni provést vyhodnocení předpokládaných důsledků navrhovaného řešení, navrhnout alternativní řešení, způsob následné rekultivace a uspořádání území po dokončení stavby.</w:t>
      </w:r>
    </w:p>
    <w:p w:rsidR="001E1E6B" w:rsidRDefault="001E1E6B" w:rsidP="001E1E6B">
      <w:pPr>
        <w:tabs>
          <w:tab w:val="left" w:pos="-709"/>
        </w:tabs>
        <w:jc w:val="both"/>
        <w:rPr>
          <w:rFonts w:ascii="Arial" w:hAnsi="Arial" w:cs="Arial"/>
        </w:rPr>
      </w:pPr>
    </w:p>
    <w:p w:rsidR="001E1E6B" w:rsidRDefault="001E1E6B" w:rsidP="001E1E6B">
      <w:pPr>
        <w:tabs>
          <w:tab w:val="left" w:pos="-709"/>
        </w:tabs>
        <w:jc w:val="both"/>
        <w:rPr>
          <w:rFonts w:ascii="Arial" w:hAnsi="Arial" w:cs="Arial"/>
        </w:rPr>
      </w:pPr>
      <w:r>
        <w:rPr>
          <w:rFonts w:ascii="Arial" w:hAnsi="Arial" w:cs="Arial"/>
        </w:rPr>
        <w:lastRenderedPageBreak/>
        <w:t>Dotýká-li se řízení podle zvláštních předpisů zájmů chráněných zákonem o lesích, rozhodne stavební úřad nebo jiný orgán státní správy jen se souhlasem příslušného orgánu státní správy lesů, který může svůj souhlas vázat na splnění podmínek. Tohoto souhlasu je třeba i k dotčení pozemků do vzdálenosti 50 m od okraje lesa. Souhlas vydávaný jako podklad pro rozhodnutí o umístění stavby nebo územní souhlas a dále pro rozhodnutí o povolení stavby, zařízení nebo terénních úprav anebo jejich ohlášení je závazným stanoviskem podle správního řádu a není samostatným rozhodnutím ve správním řízení.</w:t>
      </w:r>
    </w:p>
    <w:p w:rsidR="001E1E6B" w:rsidRPr="000A0154" w:rsidRDefault="001E1E6B" w:rsidP="001E1E6B">
      <w:pPr>
        <w:tabs>
          <w:tab w:val="left" w:pos="-709"/>
        </w:tabs>
        <w:rPr>
          <w:rFonts w:ascii="Arial" w:hAnsi="Arial" w:cs="Arial"/>
          <w:sz w:val="22"/>
          <w:szCs w:val="22"/>
        </w:rPr>
      </w:pPr>
    </w:p>
    <w:p w:rsidR="00040ED9" w:rsidRDefault="00040ED9" w:rsidP="000A0154">
      <w:pPr>
        <w:numPr>
          <w:ilvl w:val="0"/>
          <w:numId w:val="12"/>
        </w:numPr>
        <w:tabs>
          <w:tab w:val="left" w:pos="-709"/>
        </w:tabs>
        <w:spacing w:line="360" w:lineRule="auto"/>
        <w:ind w:left="0" w:firstLine="0"/>
        <w:rPr>
          <w:rFonts w:ascii="Arial" w:hAnsi="Arial" w:cs="Arial"/>
          <w:b/>
          <w:sz w:val="24"/>
          <w:szCs w:val="24"/>
        </w:rPr>
      </w:pPr>
      <w:r w:rsidRPr="00040ED9">
        <w:rPr>
          <w:rFonts w:ascii="Arial" w:hAnsi="Arial" w:cs="Arial"/>
          <w:b/>
          <w:sz w:val="24"/>
          <w:szCs w:val="24"/>
        </w:rPr>
        <w:t>Památková péče</w:t>
      </w:r>
    </w:p>
    <w:p w:rsidR="00137EEC" w:rsidRDefault="00137EEC" w:rsidP="00137EEC">
      <w:pPr>
        <w:jc w:val="both"/>
        <w:rPr>
          <w:rFonts w:ascii="Arial" w:hAnsi="Arial" w:cs="Arial"/>
        </w:rPr>
      </w:pPr>
      <w:r>
        <w:rPr>
          <w:rFonts w:ascii="Arial" w:hAnsi="Arial" w:cs="Arial"/>
        </w:rPr>
        <w:t xml:space="preserve">V případě, že navrhovanými pracemi (stavbou, stavebními úpravami, udržovacími pracemi, instalací zařízení apod.) je dotčena kulturní památka nebo objekt nacházející se na památkově plošně chráněném území (např. na území městské památkové zóny Napajedla), jedná se o případ, kdy je nutné vydat podklad ke koordinovanému závaznému stanovisku ve formě závazného stanoviska podle § 14 odst.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 zákona č. 20/1987 Sb., o státní památkové péči, v platném znění. Žádost o koordinované závazné stanovisko proto v takovém případě současně nahrazuje i žádost o závazné stanovisko orgánu státní památkové péče, a musí proto v souladu s § 14 odst. 6 zákona o státní památkové péči obsahovat i níže uvedené přílohy:</w:t>
      </w:r>
    </w:p>
    <w:p w:rsidR="00137EEC" w:rsidRDefault="00137EEC" w:rsidP="00137EEC">
      <w:pPr>
        <w:pStyle w:val="Odstavecseseznamem"/>
        <w:numPr>
          <w:ilvl w:val="0"/>
          <w:numId w:val="13"/>
        </w:numPr>
        <w:jc w:val="both"/>
        <w:rPr>
          <w:rFonts w:ascii="Arial" w:hAnsi="Arial" w:cs="Arial"/>
        </w:rPr>
      </w:pPr>
      <w:r>
        <w:rPr>
          <w:rFonts w:ascii="Arial" w:hAnsi="Arial" w:cs="Arial"/>
        </w:rPr>
        <w:t>Doklad o stávajícím stavu objektu (skica, fotografie, výkresy pohledů stávajícího stavu apod.).</w:t>
      </w:r>
    </w:p>
    <w:p w:rsidR="00137EEC" w:rsidRDefault="00137EEC" w:rsidP="00137EEC">
      <w:pPr>
        <w:pStyle w:val="Odstavecseseznamem"/>
        <w:numPr>
          <w:ilvl w:val="0"/>
          <w:numId w:val="13"/>
        </w:numPr>
        <w:jc w:val="both"/>
        <w:rPr>
          <w:rFonts w:ascii="Arial" w:hAnsi="Arial" w:cs="Arial"/>
        </w:rPr>
      </w:pPr>
      <w:r>
        <w:rPr>
          <w:rFonts w:ascii="Arial" w:hAnsi="Arial" w:cs="Arial"/>
        </w:rPr>
        <w:t>Dvě paré projektové dokumentace stavby (stavební část); 1 paré zůstane uloženo u správního orgánu státní památkové péče).</w:t>
      </w:r>
    </w:p>
    <w:p w:rsidR="00CC2AA5" w:rsidRDefault="00137EEC" w:rsidP="00137EEC">
      <w:pPr>
        <w:tabs>
          <w:tab w:val="left" w:pos="-709"/>
        </w:tabs>
        <w:jc w:val="both"/>
        <w:rPr>
          <w:rFonts w:ascii="Arial" w:hAnsi="Arial" w:cs="Arial"/>
        </w:rPr>
      </w:pPr>
      <w:r>
        <w:rPr>
          <w:rFonts w:ascii="Arial" w:hAnsi="Arial" w:cs="Arial"/>
        </w:rPr>
        <w:t xml:space="preserve">K vydání závazného stanoviska podle § 14 odst.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 zákona o státní památkové péči je správní orgán státní památkové péče povinen vyžádat si obligatorní vyjádření Národního památkového ústavu, ÚOP v Kroměříži, na jehož zpracování a vydání má toto pracoviště lhůtu 20 dní. Vzhledem k této skutečnosti je v případě kulturních památek, resp. objektů na památkově plošně chráněných územích, nutné počítat s delší lhůtou k vydání koordinovaného závazného stanoviska, případně zvážit možnost samostatné žádosti o závazné stanovisko podle § 14 odst.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 zákona o státní památkové péči. Bližší informace podá Odbor školství a kultury Městského úřadu Otro</w:t>
      </w:r>
      <w:r w:rsidR="00E569EE">
        <w:rPr>
          <w:rFonts w:ascii="Arial" w:hAnsi="Arial" w:cs="Arial"/>
        </w:rPr>
        <w:t>kovice, budova č. 4 náměstí 3. k</w:t>
      </w:r>
      <w:r>
        <w:rPr>
          <w:rFonts w:ascii="Arial" w:hAnsi="Arial" w:cs="Arial"/>
        </w:rPr>
        <w:t>větna 1342, tel: 577 680 461.</w:t>
      </w:r>
    </w:p>
    <w:p w:rsidR="00E85530" w:rsidRDefault="00E85530" w:rsidP="007D2F49">
      <w:pPr>
        <w:tabs>
          <w:tab w:val="left" w:pos="426"/>
          <w:tab w:val="left" w:pos="2013"/>
          <w:tab w:val="left" w:pos="3119"/>
          <w:tab w:val="left" w:pos="4536"/>
        </w:tabs>
        <w:spacing w:after="120" w:line="360" w:lineRule="auto"/>
        <w:rPr>
          <w:rFonts w:ascii="Arial" w:hAnsi="Arial" w:cs="Arial"/>
          <w:sz w:val="22"/>
          <w:szCs w:val="22"/>
        </w:rPr>
      </w:pPr>
    </w:p>
    <w:p w:rsidR="009E3CBD" w:rsidRDefault="009E3CBD" w:rsidP="001C70D9">
      <w:pPr>
        <w:numPr>
          <w:ilvl w:val="0"/>
          <w:numId w:val="12"/>
        </w:numPr>
        <w:tabs>
          <w:tab w:val="left" w:pos="-709"/>
        </w:tabs>
        <w:spacing w:line="360" w:lineRule="auto"/>
        <w:rPr>
          <w:rFonts w:ascii="Arial" w:hAnsi="Arial" w:cs="Arial"/>
          <w:b/>
          <w:sz w:val="24"/>
          <w:szCs w:val="24"/>
        </w:rPr>
      </w:pPr>
      <w:r>
        <w:rPr>
          <w:rFonts w:ascii="Arial" w:hAnsi="Arial" w:cs="Arial"/>
          <w:b/>
          <w:sz w:val="24"/>
          <w:szCs w:val="24"/>
        </w:rPr>
        <w:t>Územní plánování</w:t>
      </w:r>
    </w:p>
    <w:p w:rsidR="009E3CBD" w:rsidRDefault="009E3CBD" w:rsidP="009E3CBD">
      <w:pPr>
        <w:jc w:val="both"/>
        <w:rPr>
          <w:rFonts w:ascii="Arial" w:hAnsi="Arial" w:cs="Arial"/>
        </w:rPr>
      </w:pPr>
      <w:r>
        <w:rPr>
          <w:rFonts w:ascii="Arial" w:hAnsi="Arial" w:cs="Arial"/>
        </w:rPr>
        <w:t xml:space="preserve">Odbor rozvoje města, oddělení rozvoje a územního plánování Městského úřadu Otrokovice jako úřad územního plánování vydává závazné stanovisko, </w:t>
      </w:r>
      <w:r>
        <w:rPr>
          <w:rFonts w:ascii="Arial" w:hAnsi="Arial" w:cs="Arial"/>
          <w:bCs/>
        </w:rPr>
        <w:t xml:space="preserve">jestliže </w:t>
      </w:r>
      <w:r>
        <w:rPr>
          <w:rFonts w:ascii="Arial" w:hAnsi="Arial" w:cs="Arial"/>
        </w:rPr>
        <w:t xml:space="preserve">vydání územního rozhodnutí nebo jiného úkonu stavebního úřadu v rámci územního řízení, změna v užívání stavby, nařízení odstranění stavby, terénní úpravy a zařízení, vydání rozhodnutí nebo jiného úkonu podle zvláštního zákona </w:t>
      </w:r>
      <w:r>
        <w:rPr>
          <w:rFonts w:ascii="Arial" w:hAnsi="Arial" w:cs="Arial"/>
          <w:bCs/>
        </w:rPr>
        <w:t xml:space="preserve">závisí na posouzení tím vyvolané změny v území. Pro stavební záměry uvedené v § 103 odst. 1  stavebního zákona </w:t>
      </w:r>
      <w:r>
        <w:rPr>
          <w:rFonts w:ascii="Arial" w:hAnsi="Arial" w:cs="Arial"/>
          <w:bCs/>
          <w:iCs/>
        </w:rPr>
        <w:t>(stavební záměry, které nevyžadují stavební povolení ani ohlášení stavebnímu úřadu)</w:t>
      </w:r>
      <w:r>
        <w:rPr>
          <w:rFonts w:ascii="Arial" w:hAnsi="Arial" w:cs="Arial"/>
          <w:bCs/>
        </w:rPr>
        <w:t>, jsou-li v zastavěném území nebo zastavitelné ploše, se závazné stanovisko orgánu územního plánování nevydává</w:t>
      </w:r>
      <w:r>
        <w:rPr>
          <w:rFonts w:ascii="Arial" w:hAnsi="Arial" w:cs="Arial"/>
        </w:rPr>
        <w:t>. Toto závazné stanovisko je podkladem pro rozhodnutí stavebního úřadu.</w:t>
      </w:r>
    </w:p>
    <w:p w:rsidR="009E3CBD" w:rsidRDefault="009E3CBD" w:rsidP="009E3CBD">
      <w:pPr>
        <w:pStyle w:val="Zkladntext2"/>
        <w:spacing w:after="0" w:line="240" w:lineRule="auto"/>
        <w:jc w:val="both"/>
        <w:rPr>
          <w:rFonts w:ascii="Arial" w:hAnsi="Arial" w:cs="Arial"/>
        </w:rPr>
      </w:pPr>
    </w:p>
    <w:p w:rsidR="009E3CBD" w:rsidRDefault="009E3CBD" w:rsidP="009E3CBD">
      <w:pPr>
        <w:rPr>
          <w:rFonts w:ascii="Arial" w:hAnsi="Arial" w:cs="Arial"/>
        </w:rPr>
      </w:pPr>
      <w:r>
        <w:rPr>
          <w:rFonts w:ascii="Arial" w:hAnsi="Arial" w:cs="Arial"/>
        </w:rPr>
        <w:t xml:space="preserve">Podkladem pro vydání závazného stanoviska je </w:t>
      </w:r>
      <w:r>
        <w:rPr>
          <w:rFonts w:ascii="Arial" w:hAnsi="Arial" w:cs="Arial"/>
          <w:u w:val="single"/>
        </w:rPr>
        <w:t>řádně a v plném rozsahu zpracovaná dokumentace dle vyhl. č. 499/2006 Sb. (bod B.1 a), b) příloh)</w:t>
      </w:r>
      <w:r>
        <w:rPr>
          <w:rFonts w:ascii="Arial" w:hAnsi="Arial" w:cs="Arial"/>
        </w:rPr>
        <w:t>.</w:t>
      </w:r>
    </w:p>
    <w:p w:rsidR="009E3CBD" w:rsidRDefault="009E3CBD" w:rsidP="009E3CBD">
      <w:pPr>
        <w:rPr>
          <w:rFonts w:ascii="Arial" w:hAnsi="Arial" w:cs="Arial"/>
          <w:sz w:val="22"/>
          <w:szCs w:val="22"/>
        </w:rPr>
      </w:pPr>
    </w:p>
    <w:p w:rsidR="009E3CBD" w:rsidRDefault="009E3CBD" w:rsidP="009E3CBD">
      <w:pPr>
        <w:jc w:val="both"/>
        <w:rPr>
          <w:rFonts w:ascii="Arial" w:hAnsi="Arial" w:cs="Arial"/>
        </w:rPr>
      </w:pPr>
      <w:r>
        <w:rPr>
          <w:rFonts w:ascii="Arial" w:hAnsi="Arial" w:cs="Arial"/>
        </w:rPr>
        <w:t xml:space="preserve">Územně plánovací dokumentace obcí je k dispozici na </w:t>
      </w:r>
      <w:hyperlink r:id="rId8" w:history="1">
        <w:r>
          <w:rPr>
            <w:rStyle w:val="Hypertextovodkaz"/>
            <w:rFonts w:ascii="Arial" w:hAnsi="Arial" w:cs="Arial"/>
          </w:rPr>
          <w:t>www.otrokovice.cz</w:t>
        </w:r>
      </w:hyperlink>
      <w:r>
        <w:rPr>
          <w:rFonts w:ascii="Arial" w:hAnsi="Arial" w:cs="Arial"/>
        </w:rPr>
        <w:t xml:space="preserve">, </w:t>
      </w:r>
      <w:hyperlink r:id="rId9" w:history="1">
        <w:r>
          <w:rPr>
            <w:rStyle w:val="Hypertextovodkaz"/>
            <w:rFonts w:ascii="Arial" w:hAnsi="Arial" w:cs="Arial"/>
          </w:rPr>
          <w:t>www.juap-zk.cz</w:t>
        </w:r>
      </w:hyperlink>
      <w:r>
        <w:rPr>
          <w:rFonts w:ascii="Arial" w:hAnsi="Arial" w:cs="Arial"/>
        </w:rPr>
        <w:t>, v tištěné podobě na příslušném stavebním úřadu, příslušné obci, odboru rozvoje města Městského úřadu Otrokovice a na Krajském úřadu Zlínského kraje, odboru územního plánování a stavebního řádu.</w:t>
      </w:r>
    </w:p>
    <w:p w:rsidR="009E3CBD" w:rsidRPr="00F8302C" w:rsidRDefault="009E3CBD" w:rsidP="007D2F49">
      <w:pPr>
        <w:tabs>
          <w:tab w:val="left" w:pos="426"/>
          <w:tab w:val="left" w:pos="2013"/>
          <w:tab w:val="left" w:pos="3119"/>
          <w:tab w:val="left" w:pos="4536"/>
        </w:tabs>
        <w:spacing w:after="120" w:line="360" w:lineRule="auto"/>
        <w:rPr>
          <w:rFonts w:ascii="Arial" w:hAnsi="Arial" w:cs="Arial"/>
          <w:sz w:val="22"/>
          <w:szCs w:val="22"/>
        </w:rPr>
      </w:pPr>
    </w:p>
    <w:p w:rsidR="00E85530" w:rsidRPr="00F8302C" w:rsidRDefault="00E85530" w:rsidP="00E85530">
      <w:pPr>
        <w:rPr>
          <w:rFonts w:ascii="Arial" w:hAnsi="Arial" w:cs="Arial"/>
          <w:sz w:val="22"/>
          <w:szCs w:val="22"/>
        </w:rPr>
      </w:pPr>
    </w:p>
    <w:p w:rsidR="00E85530" w:rsidRPr="00F8302C" w:rsidRDefault="00E85530" w:rsidP="00F8302C">
      <w:pPr>
        <w:rPr>
          <w:rFonts w:ascii="Arial" w:hAnsi="Arial" w:cs="Arial"/>
          <w:sz w:val="22"/>
          <w:szCs w:val="22"/>
        </w:rPr>
      </w:pPr>
    </w:p>
    <w:p w:rsidR="00E85530" w:rsidRPr="00F8302C" w:rsidRDefault="00E85530" w:rsidP="00E85530">
      <w:pPr>
        <w:rPr>
          <w:rFonts w:ascii="Arial" w:hAnsi="Arial" w:cs="Arial"/>
          <w:sz w:val="22"/>
          <w:szCs w:val="22"/>
        </w:rPr>
      </w:pPr>
    </w:p>
    <w:p w:rsidR="00C534F1" w:rsidRPr="00F8302C" w:rsidRDefault="00C534F1" w:rsidP="006B7C39">
      <w:pPr>
        <w:tabs>
          <w:tab w:val="center" w:pos="7371"/>
        </w:tabs>
        <w:rPr>
          <w:rFonts w:ascii="Arial" w:hAnsi="Arial" w:cs="Arial"/>
          <w:sz w:val="22"/>
          <w:szCs w:val="22"/>
        </w:rPr>
      </w:pPr>
    </w:p>
    <w:p w:rsidR="00500E3E" w:rsidRPr="007622F3" w:rsidRDefault="00500E3E" w:rsidP="00500E3E">
      <w:pPr>
        <w:tabs>
          <w:tab w:val="center" w:pos="7371"/>
        </w:tabs>
        <w:spacing w:after="120"/>
        <w:rPr>
          <w:rFonts w:ascii="Arial" w:hAnsi="Arial" w:cs="Arial"/>
        </w:rPr>
      </w:pPr>
      <w:r w:rsidRPr="007622F3">
        <w:rPr>
          <w:rFonts w:ascii="Arial" w:hAnsi="Arial" w:cs="Arial"/>
        </w:rPr>
        <w:t>…………………………………….…</w:t>
      </w:r>
      <w:r w:rsidR="00F8302C" w:rsidRPr="007622F3">
        <w:rPr>
          <w:rFonts w:ascii="Arial" w:hAnsi="Arial" w:cs="Arial"/>
        </w:rPr>
        <w:t>…</w:t>
      </w:r>
      <w:r w:rsidR="007622F3">
        <w:rPr>
          <w:rFonts w:ascii="Arial" w:hAnsi="Arial" w:cs="Arial"/>
        </w:rPr>
        <w:t>…</w:t>
      </w:r>
    </w:p>
    <w:p w:rsidR="003829EC" w:rsidRDefault="00B00959" w:rsidP="00243943">
      <w:pPr>
        <w:tabs>
          <w:tab w:val="center" w:pos="7371"/>
        </w:tabs>
        <w:rPr>
          <w:rFonts w:ascii="Arial" w:hAnsi="Arial"/>
          <w:u w:val="single"/>
        </w:rPr>
      </w:pPr>
      <w:r>
        <w:rPr>
          <w:rFonts w:ascii="Arial" w:hAnsi="Arial" w:cs="Arial"/>
        </w:rPr>
        <w:t>P</w:t>
      </w:r>
      <w:r w:rsidR="00E85530" w:rsidRPr="007622F3">
        <w:rPr>
          <w:rFonts w:ascii="Arial" w:hAnsi="Arial" w:cs="Arial"/>
        </w:rPr>
        <w:t>odpis</w:t>
      </w:r>
      <w:r w:rsidR="00F8302C" w:rsidRPr="007622F3">
        <w:rPr>
          <w:rFonts w:ascii="Arial" w:hAnsi="Arial" w:cs="Arial"/>
        </w:rPr>
        <w:t>y</w:t>
      </w:r>
      <w:r w:rsidR="00E85530" w:rsidRPr="007622F3">
        <w:rPr>
          <w:rFonts w:ascii="Arial" w:hAnsi="Arial" w:cs="Arial"/>
        </w:rPr>
        <w:t xml:space="preserve"> žadatel</w:t>
      </w:r>
      <w:r w:rsidR="00F8302C" w:rsidRPr="007622F3">
        <w:rPr>
          <w:rFonts w:ascii="Arial" w:hAnsi="Arial" w:cs="Arial"/>
        </w:rPr>
        <w:t>ů</w:t>
      </w:r>
      <w:r w:rsidR="00E85530" w:rsidRPr="007622F3">
        <w:rPr>
          <w:rFonts w:ascii="Arial" w:hAnsi="Arial" w:cs="Arial"/>
        </w:rPr>
        <w:t xml:space="preserve"> nebo jeho zástupce</w:t>
      </w:r>
    </w:p>
    <w:sectPr w:rsidR="003829EC" w:rsidSect="00F546FB">
      <w:headerReference w:type="default" r:id="rId10"/>
      <w:footerReference w:type="default" r:id="rId11"/>
      <w:pgSz w:w="11906" w:h="16838"/>
      <w:pgMar w:top="1134" w:right="1134" w:bottom="1134" w:left="1134" w:header="283" w:footer="283"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C3" w:rsidRDefault="00EB03C3">
      <w:pPr>
        <w:rPr>
          <w:rFonts w:ascii="CG Times" w:hAnsi="CG Times"/>
        </w:rPr>
      </w:pPr>
      <w:r>
        <w:rPr>
          <w:rFonts w:ascii="CG Times" w:hAnsi="CG Times"/>
        </w:rPr>
        <w:separator/>
      </w:r>
    </w:p>
  </w:endnote>
  <w:endnote w:type="continuationSeparator" w:id="0">
    <w:p w:rsidR="00EB03C3" w:rsidRDefault="00EB03C3">
      <w:pPr>
        <w:rPr>
          <w:rFonts w:ascii="CG Times" w:hAnsi="CG Times"/>
        </w:rPr>
      </w:pPr>
      <w:r>
        <w:rPr>
          <w:rFonts w:ascii="CG Times" w:hAnsi="CG Time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1" w:rsidRDefault="00FA3D21" w:rsidP="00F546FB">
    <w:pPr>
      <w:spacing w:line="360" w:lineRule="auto"/>
      <w:ind w:left="284" w:hanging="284"/>
      <w:rPr>
        <w:rFonts w:ascii="Arial" w:hAnsi="Arial" w:cs="Arial"/>
        <w:sz w:val="12"/>
      </w:rPr>
    </w:pPr>
    <w:r>
      <w:rPr>
        <w:sz w:val="12"/>
      </w:rPr>
      <w:t>*)</w:t>
    </w:r>
    <w:r>
      <w:rPr>
        <w:sz w:val="12"/>
      </w:rPr>
      <w:tab/>
    </w:r>
    <w:r>
      <w:rPr>
        <w:rFonts w:ascii="Arial" w:hAnsi="Arial" w:cs="Arial"/>
        <w:sz w:val="12"/>
      </w:rPr>
      <w:t>Nepovinný údaj</w:t>
    </w:r>
  </w:p>
  <w:p w:rsidR="00FA3D21" w:rsidRDefault="00FA3D21" w:rsidP="00F546FB">
    <w:pPr>
      <w:spacing w:line="360" w:lineRule="auto"/>
      <w:ind w:left="284" w:hanging="284"/>
      <w:rPr>
        <w:rFonts w:ascii="Arial" w:hAnsi="Arial" w:cs="Arial"/>
        <w:sz w:val="12"/>
      </w:rPr>
    </w:pPr>
    <w:r>
      <w:rPr>
        <w:sz w:val="12"/>
      </w:rPr>
      <w:t xml:space="preserve">**) </w:t>
    </w:r>
    <w:r>
      <w:rPr>
        <w:sz w:val="12"/>
      </w:rPr>
      <w:tab/>
    </w:r>
    <w:r>
      <w:rPr>
        <w:rFonts w:ascii="Arial" w:hAnsi="Arial" w:cs="Arial"/>
        <w:sz w:val="12"/>
      </w:rPr>
      <w:t>Vyplnění údaje není povinné, protože jde o referenční údaj obsažený v základních registrech. Poskytnutí údaje však může být požadováno za podmínek stanovených zákonem.</w:t>
    </w:r>
  </w:p>
  <w:p w:rsidR="00FA3D21" w:rsidRPr="00A3305B" w:rsidRDefault="00FA3D21" w:rsidP="00A3305B">
    <w:pPr>
      <w:pStyle w:val="Zpat"/>
      <w:tabs>
        <w:tab w:val="clear" w:pos="9072"/>
        <w:tab w:val="right" w:pos="9639"/>
      </w:tabs>
      <w:jc w:val="both"/>
      <w:rPr>
        <w:rFonts w:ascii="Arial" w:hAnsi="Arial" w:cs="Arial"/>
        <w:sz w:val="18"/>
        <w:szCs w:val="18"/>
      </w:rPr>
    </w:pPr>
    <w:r w:rsidRPr="00A3305B">
      <w:rPr>
        <w:rFonts w:ascii="Arial" w:hAnsi="Arial" w:cs="Arial"/>
        <w:i/>
        <w:sz w:val="18"/>
        <w:szCs w:val="18"/>
      </w:rPr>
      <w:t xml:space="preserve">Žádost o </w:t>
    </w:r>
    <w:r w:rsidR="00387B1E">
      <w:rPr>
        <w:rFonts w:ascii="Arial" w:hAnsi="Arial" w:cs="Arial"/>
        <w:i/>
        <w:sz w:val="18"/>
        <w:szCs w:val="18"/>
      </w:rPr>
      <w:t xml:space="preserve">změnu </w:t>
    </w:r>
    <w:r w:rsidRPr="00A3305B">
      <w:rPr>
        <w:rFonts w:ascii="Arial" w:hAnsi="Arial" w:cs="Arial"/>
        <w:i/>
        <w:sz w:val="18"/>
        <w:szCs w:val="18"/>
      </w:rPr>
      <w:t>koordinované</w:t>
    </w:r>
    <w:r w:rsidR="00387B1E">
      <w:rPr>
        <w:rFonts w:ascii="Arial" w:hAnsi="Arial" w:cs="Arial"/>
        <w:i/>
        <w:sz w:val="18"/>
        <w:szCs w:val="18"/>
      </w:rPr>
      <w:t>ho</w:t>
    </w:r>
    <w:r>
      <w:rPr>
        <w:rFonts w:ascii="Arial" w:hAnsi="Arial" w:cs="Arial"/>
        <w:i/>
        <w:sz w:val="18"/>
        <w:szCs w:val="18"/>
      </w:rPr>
      <w:t xml:space="preserve"> závazné</w:t>
    </w:r>
    <w:r w:rsidR="00387B1E">
      <w:rPr>
        <w:rFonts w:ascii="Arial" w:hAnsi="Arial" w:cs="Arial"/>
        <w:i/>
        <w:sz w:val="18"/>
        <w:szCs w:val="18"/>
      </w:rPr>
      <w:t>ho</w:t>
    </w:r>
    <w:r>
      <w:rPr>
        <w:rFonts w:ascii="Arial" w:hAnsi="Arial" w:cs="Arial"/>
        <w:i/>
        <w:sz w:val="18"/>
        <w:szCs w:val="18"/>
      </w:rPr>
      <w:t xml:space="preserve"> </w:t>
    </w:r>
    <w:r w:rsidRPr="00A3305B">
      <w:rPr>
        <w:rFonts w:ascii="Arial" w:hAnsi="Arial" w:cs="Arial"/>
        <w:i/>
        <w:sz w:val="18"/>
        <w:szCs w:val="18"/>
      </w:rPr>
      <w:t>stanovisk</w:t>
    </w:r>
    <w:r w:rsidR="00387B1E">
      <w:rPr>
        <w:rFonts w:ascii="Arial" w:hAnsi="Arial" w:cs="Arial"/>
        <w:i/>
        <w:sz w:val="18"/>
        <w:szCs w:val="18"/>
      </w:rPr>
      <w:t>a</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A3305B">
      <w:rPr>
        <w:rFonts w:ascii="Arial" w:hAnsi="Arial" w:cs="Arial"/>
        <w:sz w:val="18"/>
        <w:szCs w:val="18"/>
      </w:rPr>
      <w:t xml:space="preserve">Stránka </w:t>
    </w:r>
    <w:r w:rsidR="00670B11" w:rsidRPr="00A3305B">
      <w:rPr>
        <w:rFonts w:ascii="Arial" w:hAnsi="Arial" w:cs="Arial"/>
        <w:b/>
        <w:sz w:val="18"/>
        <w:szCs w:val="18"/>
      </w:rPr>
      <w:fldChar w:fldCharType="begin"/>
    </w:r>
    <w:r w:rsidRPr="00A3305B">
      <w:rPr>
        <w:rFonts w:ascii="Arial" w:hAnsi="Arial" w:cs="Arial"/>
        <w:b/>
        <w:sz w:val="18"/>
        <w:szCs w:val="18"/>
      </w:rPr>
      <w:instrText>PAGE</w:instrText>
    </w:r>
    <w:r w:rsidR="00670B11" w:rsidRPr="00A3305B">
      <w:rPr>
        <w:rFonts w:ascii="Arial" w:hAnsi="Arial" w:cs="Arial"/>
        <w:b/>
        <w:sz w:val="18"/>
        <w:szCs w:val="18"/>
      </w:rPr>
      <w:fldChar w:fldCharType="separate"/>
    </w:r>
    <w:r w:rsidR="000B307A">
      <w:rPr>
        <w:rFonts w:ascii="Arial" w:hAnsi="Arial" w:cs="Arial"/>
        <w:b/>
        <w:noProof/>
        <w:sz w:val="18"/>
        <w:szCs w:val="18"/>
      </w:rPr>
      <w:t>1</w:t>
    </w:r>
    <w:r w:rsidR="00670B11" w:rsidRPr="00A3305B">
      <w:rPr>
        <w:rFonts w:ascii="Arial" w:hAnsi="Arial" w:cs="Arial"/>
        <w:b/>
        <w:sz w:val="18"/>
        <w:szCs w:val="18"/>
      </w:rPr>
      <w:fldChar w:fldCharType="end"/>
    </w:r>
    <w:r w:rsidRPr="00A3305B">
      <w:rPr>
        <w:rFonts w:ascii="Arial" w:hAnsi="Arial" w:cs="Arial"/>
        <w:sz w:val="18"/>
        <w:szCs w:val="18"/>
      </w:rPr>
      <w:t xml:space="preserve"> z </w:t>
    </w:r>
    <w:r w:rsidR="00670B11" w:rsidRPr="00A3305B">
      <w:rPr>
        <w:rFonts w:ascii="Arial" w:hAnsi="Arial" w:cs="Arial"/>
        <w:b/>
        <w:sz w:val="18"/>
        <w:szCs w:val="18"/>
      </w:rPr>
      <w:fldChar w:fldCharType="begin"/>
    </w:r>
    <w:r w:rsidRPr="00A3305B">
      <w:rPr>
        <w:rFonts w:ascii="Arial" w:hAnsi="Arial" w:cs="Arial"/>
        <w:b/>
        <w:sz w:val="18"/>
        <w:szCs w:val="18"/>
      </w:rPr>
      <w:instrText>NUMPAGES</w:instrText>
    </w:r>
    <w:r w:rsidR="00670B11" w:rsidRPr="00A3305B">
      <w:rPr>
        <w:rFonts w:ascii="Arial" w:hAnsi="Arial" w:cs="Arial"/>
        <w:b/>
        <w:sz w:val="18"/>
        <w:szCs w:val="18"/>
      </w:rPr>
      <w:fldChar w:fldCharType="separate"/>
    </w:r>
    <w:r w:rsidR="000B307A">
      <w:rPr>
        <w:rFonts w:ascii="Arial" w:hAnsi="Arial" w:cs="Arial"/>
        <w:b/>
        <w:noProof/>
        <w:sz w:val="18"/>
        <w:szCs w:val="18"/>
      </w:rPr>
      <w:t>6</w:t>
    </w:r>
    <w:r w:rsidR="00670B11" w:rsidRPr="00A3305B">
      <w:rP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C3" w:rsidRDefault="00EB03C3">
      <w:pPr>
        <w:rPr>
          <w:rFonts w:ascii="CG Times" w:hAnsi="CG Times"/>
        </w:rPr>
      </w:pPr>
      <w:r>
        <w:rPr>
          <w:rFonts w:ascii="CG Times" w:hAnsi="CG Times"/>
        </w:rPr>
        <w:separator/>
      </w:r>
    </w:p>
  </w:footnote>
  <w:footnote w:type="continuationSeparator" w:id="0">
    <w:p w:rsidR="00EB03C3" w:rsidRDefault="00EB03C3">
      <w:pPr>
        <w:rPr>
          <w:rFonts w:ascii="CG Times" w:hAnsi="CG Times"/>
        </w:rPr>
      </w:pPr>
      <w:r>
        <w:rPr>
          <w:rFonts w:ascii="CG Times" w:hAnsi="CG Time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21" w:rsidRPr="00FF77CF" w:rsidRDefault="007753A5">
    <w:pPr>
      <w:pStyle w:val="Zhlav"/>
      <w:rPr>
        <w:rFonts w:ascii="Arial" w:hAnsi="Arial" w:cs="Arial"/>
        <w:sz w:val="16"/>
        <w:szCs w:val="16"/>
      </w:rPr>
    </w:pPr>
    <w:r>
      <w:rPr>
        <w:rFonts w:ascii="Arial" w:hAnsi="Arial" w:cs="Arial"/>
        <w:sz w:val="16"/>
        <w:szCs w:val="16"/>
      </w:rPr>
      <w:t>OZP</w:t>
    </w:r>
    <w:r w:rsidR="00FA3D21">
      <w:rPr>
        <w:rFonts w:ascii="Arial" w:hAnsi="Arial" w:cs="Arial"/>
        <w:sz w:val="16"/>
        <w:szCs w:val="16"/>
      </w:rPr>
      <w:t>-F-ZAD-0</w:t>
    </w:r>
    <w:r w:rsidR="003C6B42">
      <w:rPr>
        <w:rFonts w:ascii="Arial" w:hAnsi="Arial" w:cs="Arial"/>
        <w:sz w:val="16"/>
        <w:szCs w:val="16"/>
      </w:rPr>
      <w:t>1</w:t>
    </w:r>
    <w:r w:rsidR="00FA3D21">
      <w:rPr>
        <w:rFonts w:ascii="Arial" w:hAnsi="Arial" w:cs="Arial"/>
        <w:sz w:val="16"/>
        <w:szCs w:val="16"/>
      </w:rPr>
      <w:t>2</w:t>
    </w:r>
    <w:r>
      <w:rPr>
        <w:rFonts w:ascii="Arial" w:hAnsi="Arial" w:cs="Arial"/>
        <w:sz w:val="16"/>
        <w:szCs w:val="16"/>
      </w:rPr>
      <w:t>-201</w:t>
    </w:r>
    <w:r w:rsidR="00407562">
      <w:rPr>
        <w:rFonts w:ascii="Arial" w:hAnsi="Arial" w:cs="Arial"/>
        <w:sz w:val="16"/>
        <w:szCs w:val="16"/>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F49"/>
    <w:multiLevelType w:val="hybridMultilevel"/>
    <w:tmpl w:val="11D8FEDA"/>
    <w:lvl w:ilvl="0" w:tplc="0405000F">
      <w:start w:val="1"/>
      <w:numFmt w:val="decimal"/>
      <w:lvlText w:val="%1."/>
      <w:lvlJc w:val="left"/>
      <w:pPr>
        <w:tabs>
          <w:tab w:val="num" w:pos="-624"/>
        </w:tabs>
        <w:ind w:left="-624" w:hanging="360"/>
      </w:pPr>
      <w:rPr>
        <w:rFonts w:cs="Times New Roman"/>
      </w:rPr>
    </w:lvl>
    <w:lvl w:ilvl="1" w:tplc="04050019" w:tentative="1">
      <w:start w:val="1"/>
      <w:numFmt w:val="lowerLetter"/>
      <w:lvlText w:val="%2."/>
      <w:lvlJc w:val="left"/>
      <w:pPr>
        <w:tabs>
          <w:tab w:val="num" w:pos="96"/>
        </w:tabs>
        <w:ind w:left="96" w:hanging="360"/>
      </w:pPr>
      <w:rPr>
        <w:rFonts w:cs="Times New Roman"/>
      </w:rPr>
    </w:lvl>
    <w:lvl w:ilvl="2" w:tplc="0405001B" w:tentative="1">
      <w:start w:val="1"/>
      <w:numFmt w:val="lowerRoman"/>
      <w:lvlText w:val="%3."/>
      <w:lvlJc w:val="right"/>
      <w:pPr>
        <w:tabs>
          <w:tab w:val="num" w:pos="816"/>
        </w:tabs>
        <w:ind w:left="816" w:hanging="180"/>
      </w:pPr>
      <w:rPr>
        <w:rFonts w:cs="Times New Roman"/>
      </w:rPr>
    </w:lvl>
    <w:lvl w:ilvl="3" w:tplc="0405000F" w:tentative="1">
      <w:start w:val="1"/>
      <w:numFmt w:val="decimal"/>
      <w:lvlText w:val="%4."/>
      <w:lvlJc w:val="left"/>
      <w:pPr>
        <w:tabs>
          <w:tab w:val="num" w:pos="1536"/>
        </w:tabs>
        <w:ind w:left="1536" w:hanging="360"/>
      </w:pPr>
      <w:rPr>
        <w:rFonts w:cs="Times New Roman"/>
      </w:rPr>
    </w:lvl>
    <w:lvl w:ilvl="4" w:tplc="04050019" w:tentative="1">
      <w:start w:val="1"/>
      <w:numFmt w:val="lowerLetter"/>
      <w:lvlText w:val="%5."/>
      <w:lvlJc w:val="left"/>
      <w:pPr>
        <w:tabs>
          <w:tab w:val="num" w:pos="2256"/>
        </w:tabs>
        <w:ind w:left="2256" w:hanging="360"/>
      </w:pPr>
      <w:rPr>
        <w:rFonts w:cs="Times New Roman"/>
      </w:rPr>
    </w:lvl>
    <w:lvl w:ilvl="5" w:tplc="0405001B" w:tentative="1">
      <w:start w:val="1"/>
      <w:numFmt w:val="lowerRoman"/>
      <w:lvlText w:val="%6."/>
      <w:lvlJc w:val="right"/>
      <w:pPr>
        <w:tabs>
          <w:tab w:val="num" w:pos="2976"/>
        </w:tabs>
        <w:ind w:left="2976" w:hanging="180"/>
      </w:pPr>
      <w:rPr>
        <w:rFonts w:cs="Times New Roman"/>
      </w:rPr>
    </w:lvl>
    <w:lvl w:ilvl="6" w:tplc="0405000F" w:tentative="1">
      <w:start w:val="1"/>
      <w:numFmt w:val="decimal"/>
      <w:lvlText w:val="%7."/>
      <w:lvlJc w:val="left"/>
      <w:pPr>
        <w:tabs>
          <w:tab w:val="num" w:pos="3696"/>
        </w:tabs>
        <w:ind w:left="3696" w:hanging="360"/>
      </w:pPr>
      <w:rPr>
        <w:rFonts w:cs="Times New Roman"/>
      </w:rPr>
    </w:lvl>
    <w:lvl w:ilvl="7" w:tplc="04050019" w:tentative="1">
      <w:start w:val="1"/>
      <w:numFmt w:val="lowerLetter"/>
      <w:lvlText w:val="%8."/>
      <w:lvlJc w:val="left"/>
      <w:pPr>
        <w:tabs>
          <w:tab w:val="num" w:pos="4416"/>
        </w:tabs>
        <w:ind w:left="4416" w:hanging="360"/>
      </w:pPr>
      <w:rPr>
        <w:rFonts w:cs="Times New Roman"/>
      </w:rPr>
    </w:lvl>
    <w:lvl w:ilvl="8" w:tplc="0405001B" w:tentative="1">
      <w:start w:val="1"/>
      <w:numFmt w:val="lowerRoman"/>
      <w:lvlText w:val="%9."/>
      <w:lvlJc w:val="right"/>
      <w:pPr>
        <w:tabs>
          <w:tab w:val="num" w:pos="5136"/>
        </w:tabs>
        <w:ind w:left="5136" w:hanging="180"/>
      </w:pPr>
      <w:rPr>
        <w:rFonts w:cs="Times New Roman"/>
      </w:rPr>
    </w:lvl>
  </w:abstractNum>
  <w:abstractNum w:abstractNumId="1">
    <w:nsid w:val="0DE52F78"/>
    <w:multiLevelType w:val="hybridMultilevel"/>
    <w:tmpl w:val="ADEA835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19F2B5B"/>
    <w:multiLevelType w:val="hybridMultilevel"/>
    <w:tmpl w:val="FCAE2C2E"/>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76515A"/>
    <w:multiLevelType w:val="singleLevel"/>
    <w:tmpl w:val="4AB8EA28"/>
    <w:lvl w:ilvl="0">
      <w:numFmt w:val="bullet"/>
      <w:lvlText w:val="-"/>
      <w:lvlJc w:val="left"/>
      <w:pPr>
        <w:tabs>
          <w:tab w:val="num" w:pos="360"/>
        </w:tabs>
        <w:ind w:left="360" w:hanging="360"/>
      </w:pPr>
      <w:rPr>
        <w:rFonts w:hint="default"/>
      </w:rPr>
    </w:lvl>
  </w:abstractNum>
  <w:abstractNum w:abstractNumId="4">
    <w:nsid w:val="31705966"/>
    <w:multiLevelType w:val="hybridMultilevel"/>
    <w:tmpl w:val="7974EE76"/>
    <w:lvl w:ilvl="0" w:tplc="F4866580">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7E42E2"/>
    <w:multiLevelType w:val="hybridMultilevel"/>
    <w:tmpl w:val="F7A40236"/>
    <w:lvl w:ilvl="0" w:tplc="2A5EC6B0">
      <w:start w:val="1"/>
      <w:numFmt w:val="upperRoman"/>
      <w:lvlText w:val="%1."/>
      <w:lvlJc w:val="left"/>
      <w:pPr>
        <w:ind w:left="720" w:hanging="720"/>
      </w:pPr>
      <w:rPr>
        <w:rFonts w:hint="default"/>
        <w:b/>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222517D"/>
    <w:multiLevelType w:val="hybridMultilevel"/>
    <w:tmpl w:val="91283E72"/>
    <w:lvl w:ilvl="0" w:tplc="F16E9AC6">
      <w:start w:val="1"/>
      <w:numFmt w:val="upperRoman"/>
      <w:pStyle w:val="Styl2"/>
      <w:lvlText w:val="%1."/>
      <w:lvlJc w:val="left"/>
      <w:pPr>
        <w:ind w:left="4122" w:hanging="72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7">
    <w:nsid w:val="641264E8"/>
    <w:multiLevelType w:val="hybridMultilevel"/>
    <w:tmpl w:val="BFBE5C20"/>
    <w:lvl w:ilvl="0" w:tplc="4586BB3A">
      <w:start w:val="1"/>
      <w:numFmt w:val="upperRoman"/>
      <w:lvlText w:val="%1."/>
      <w:lvlJc w:val="left"/>
      <w:pPr>
        <w:tabs>
          <w:tab w:val="num" w:pos="747"/>
        </w:tabs>
        <w:ind w:left="747" w:hanging="567"/>
      </w:pPr>
      <w:rPr>
        <w:rFonts w:hint="default"/>
      </w:rPr>
    </w:lvl>
    <w:lvl w:ilvl="1" w:tplc="B864420C">
      <w:start w:val="1"/>
      <w:numFmt w:val="decimal"/>
      <w:lvlText w:val="%2."/>
      <w:lvlJc w:val="left"/>
      <w:pPr>
        <w:tabs>
          <w:tab w:val="num" w:pos="340"/>
        </w:tabs>
        <w:ind w:left="340" w:hanging="340"/>
      </w:pPr>
      <w:rPr>
        <w:rFonts w:hint="default"/>
      </w:rPr>
    </w:lvl>
    <w:lvl w:ilvl="2" w:tplc="B12EB46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40B1B45"/>
    <w:multiLevelType w:val="singleLevel"/>
    <w:tmpl w:val="4AB8EA28"/>
    <w:lvl w:ilvl="0">
      <w:numFmt w:val="bullet"/>
      <w:lvlText w:val="-"/>
      <w:lvlJc w:val="left"/>
      <w:pPr>
        <w:tabs>
          <w:tab w:val="num" w:pos="360"/>
        </w:tabs>
        <w:ind w:left="360" w:hanging="360"/>
      </w:pPr>
      <w:rPr>
        <w:rFonts w:hint="default"/>
      </w:rPr>
    </w:lvl>
  </w:abstractNum>
  <w:abstractNum w:abstractNumId="9">
    <w:nsid w:val="7E6A69D2"/>
    <w:multiLevelType w:val="hybridMultilevel"/>
    <w:tmpl w:val="B32A01D0"/>
    <w:lvl w:ilvl="0" w:tplc="EA64ABCA">
      <w:start w:val="1"/>
      <w:numFmt w:val="upperRoman"/>
      <w:lvlText w:val="%1."/>
      <w:lvlJc w:val="left"/>
      <w:pPr>
        <w:tabs>
          <w:tab w:val="num" w:pos="720"/>
        </w:tabs>
        <w:ind w:left="720" w:hanging="72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8"/>
  </w:num>
  <w:num w:numId="4">
    <w:abstractNumId w:val="7"/>
  </w:num>
  <w:num w:numId="5">
    <w:abstractNumId w:val="2"/>
  </w:num>
  <w:num w:numId="6">
    <w:abstractNumId w:val="4"/>
  </w:num>
  <w:num w:numId="7">
    <w:abstractNumId w:val="9"/>
  </w:num>
  <w:num w:numId="8">
    <w:abstractNumId w:val="9"/>
  </w:num>
  <w:num w:numId="9">
    <w:abstractNumId w:val="9"/>
  </w:num>
  <w:num w:numId="10">
    <w:abstractNumId w:val="9"/>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72793C"/>
    <w:rsid w:val="000275EC"/>
    <w:rsid w:val="000308D2"/>
    <w:rsid w:val="000404D2"/>
    <w:rsid w:val="00040ED9"/>
    <w:rsid w:val="00043C7E"/>
    <w:rsid w:val="00047529"/>
    <w:rsid w:val="00065844"/>
    <w:rsid w:val="00070ED9"/>
    <w:rsid w:val="00093A89"/>
    <w:rsid w:val="000A0154"/>
    <w:rsid w:val="000B307A"/>
    <w:rsid w:val="000C0050"/>
    <w:rsid w:val="000C1519"/>
    <w:rsid w:val="000C2D12"/>
    <w:rsid w:val="000D2A5E"/>
    <w:rsid w:val="000D411D"/>
    <w:rsid w:val="000E3860"/>
    <w:rsid w:val="000F4138"/>
    <w:rsid w:val="00105386"/>
    <w:rsid w:val="00106D18"/>
    <w:rsid w:val="00111D48"/>
    <w:rsid w:val="00137EEC"/>
    <w:rsid w:val="00150B35"/>
    <w:rsid w:val="001523DB"/>
    <w:rsid w:val="001536D3"/>
    <w:rsid w:val="00170F25"/>
    <w:rsid w:val="00195572"/>
    <w:rsid w:val="001A2B16"/>
    <w:rsid w:val="001C70D9"/>
    <w:rsid w:val="001D1CEC"/>
    <w:rsid w:val="001E1E6B"/>
    <w:rsid w:val="001E5F71"/>
    <w:rsid w:val="00206970"/>
    <w:rsid w:val="00206B54"/>
    <w:rsid w:val="002217C2"/>
    <w:rsid w:val="00224597"/>
    <w:rsid w:val="00243943"/>
    <w:rsid w:val="00246C46"/>
    <w:rsid w:val="00252253"/>
    <w:rsid w:val="00254E77"/>
    <w:rsid w:val="00286FF9"/>
    <w:rsid w:val="002A0AFF"/>
    <w:rsid w:val="002B25E1"/>
    <w:rsid w:val="002B27D4"/>
    <w:rsid w:val="002B3A1F"/>
    <w:rsid w:val="002C1BF9"/>
    <w:rsid w:val="00316344"/>
    <w:rsid w:val="0032423C"/>
    <w:rsid w:val="003325FB"/>
    <w:rsid w:val="003542DA"/>
    <w:rsid w:val="00382743"/>
    <w:rsid w:val="003829EC"/>
    <w:rsid w:val="00383BD2"/>
    <w:rsid w:val="00384F56"/>
    <w:rsid w:val="00386E25"/>
    <w:rsid w:val="00387B1E"/>
    <w:rsid w:val="003956F8"/>
    <w:rsid w:val="003A2339"/>
    <w:rsid w:val="003C6B42"/>
    <w:rsid w:val="003D2ECB"/>
    <w:rsid w:val="003F2E63"/>
    <w:rsid w:val="00407562"/>
    <w:rsid w:val="004216E6"/>
    <w:rsid w:val="00424EFD"/>
    <w:rsid w:val="00462F92"/>
    <w:rsid w:val="004634D1"/>
    <w:rsid w:val="00473C0C"/>
    <w:rsid w:val="004753B5"/>
    <w:rsid w:val="00481739"/>
    <w:rsid w:val="00495955"/>
    <w:rsid w:val="004A18FD"/>
    <w:rsid w:val="004A38C1"/>
    <w:rsid w:val="004A3CE9"/>
    <w:rsid w:val="004A6332"/>
    <w:rsid w:val="004B7E64"/>
    <w:rsid w:val="004C62BA"/>
    <w:rsid w:val="004D2DA4"/>
    <w:rsid w:val="004D4E10"/>
    <w:rsid w:val="004E3A32"/>
    <w:rsid w:val="004F2505"/>
    <w:rsid w:val="004F6C52"/>
    <w:rsid w:val="00500E3E"/>
    <w:rsid w:val="0050185D"/>
    <w:rsid w:val="00505008"/>
    <w:rsid w:val="00513412"/>
    <w:rsid w:val="0057626C"/>
    <w:rsid w:val="005847B1"/>
    <w:rsid w:val="00591EFF"/>
    <w:rsid w:val="005C519A"/>
    <w:rsid w:val="005E6B44"/>
    <w:rsid w:val="00601CA3"/>
    <w:rsid w:val="00625E86"/>
    <w:rsid w:val="00645DB0"/>
    <w:rsid w:val="00663F9E"/>
    <w:rsid w:val="006665F7"/>
    <w:rsid w:val="00670B11"/>
    <w:rsid w:val="00687ACF"/>
    <w:rsid w:val="006A20D0"/>
    <w:rsid w:val="006B502D"/>
    <w:rsid w:val="006B7C39"/>
    <w:rsid w:val="006C0CF7"/>
    <w:rsid w:val="006C181F"/>
    <w:rsid w:val="006C5AF2"/>
    <w:rsid w:val="006D00FD"/>
    <w:rsid w:val="006E2925"/>
    <w:rsid w:val="006E3A73"/>
    <w:rsid w:val="006E5F19"/>
    <w:rsid w:val="006F4B57"/>
    <w:rsid w:val="0070656E"/>
    <w:rsid w:val="00715991"/>
    <w:rsid w:val="0072793C"/>
    <w:rsid w:val="0073146E"/>
    <w:rsid w:val="0073250C"/>
    <w:rsid w:val="0076157E"/>
    <w:rsid w:val="007622F3"/>
    <w:rsid w:val="007753A5"/>
    <w:rsid w:val="007760FB"/>
    <w:rsid w:val="00780E08"/>
    <w:rsid w:val="0078186F"/>
    <w:rsid w:val="00793CC2"/>
    <w:rsid w:val="007C02A8"/>
    <w:rsid w:val="007C24D0"/>
    <w:rsid w:val="007C53CE"/>
    <w:rsid w:val="007C7168"/>
    <w:rsid w:val="007D051A"/>
    <w:rsid w:val="007D2F49"/>
    <w:rsid w:val="007D78FF"/>
    <w:rsid w:val="007E1F47"/>
    <w:rsid w:val="007E2524"/>
    <w:rsid w:val="007E4E05"/>
    <w:rsid w:val="007E7D2B"/>
    <w:rsid w:val="0080234D"/>
    <w:rsid w:val="00806AE6"/>
    <w:rsid w:val="00811986"/>
    <w:rsid w:val="00821A87"/>
    <w:rsid w:val="00824CEB"/>
    <w:rsid w:val="00836DCC"/>
    <w:rsid w:val="008677FE"/>
    <w:rsid w:val="00883518"/>
    <w:rsid w:val="008A37E1"/>
    <w:rsid w:val="008B4221"/>
    <w:rsid w:val="008B5D6D"/>
    <w:rsid w:val="008F268D"/>
    <w:rsid w:val="008F7333"/>
    <w:rsid w:val="009014B1"/>
    <w:rsid w:val="009160DC"/>
    <w:rsid w:val="0091698F"/>
    <w:rsid w:val="00917704"/>
    <w:rsid w:val="00936456"/>
    <w:rsid w:val="00951846"/>
    <w:rsid w:val="009660C7"/>
    <w:rsid w:val="00991D45"/>
    <w:rsid w:val="009A07E1"/>
    <w:rsid w:val="009C511A"/>
    <w:rsid w:val="009E3CBD"/>
    <w:rsid w:val="009F4A38"/>
    <w:rsid w:val="009F72F5"/>
    <w:rsid w:val="00A10DE7"/>
    <w:rsid w:val="00A13A3C"/>
    <w:rsid w:val="00A26A49"/>
    <w:rsid w:val="00A31590"/>
    <w:rsid w:val="00A32799"/>
    <w:rsid w:val="00A3305B"/>
    <w:rsid w:val="00A36B25"/>
    <w:rsid w:val="00A4624D"/>
    <w:rsid w:val="00A8127C"/>
    <w:rsid w:val="00AA2E3D"/>
    <w:rsid w:val="00AA599C"/>
    <w:rsid w:val="00AB0449"/>
    <w:rsid w:val="00AB57D9"/>
    <w:rsid w:val="00AC5097"/>
    <w:rsid w:val="00AD26D7"/>
    <w:rsid w:val="00AD59ED"/>
    <w:rsid w:val="00AE55FB"/>
    <w:rsid w:val="00AF504F"/>
    <w:rsid w:val="00B00959"/>
    <w:rsid w:val="00B10657"/>
    <w:rsid w:val="00B13785"/>
    <w:rsid w:val="00B355D0"/>
    <w:rsid w:val="00B40201"/>
    <w:rsid w:val="00B54372"/>
    <w:rsid w:val="00BA5542"/>
    <w:rsid w:val="00BC0B83"/>
    <w:rsid w:val="00BD4577"/>
    <w:rsid w:val="00C1693D"/>
    <w:rsid w:val="00C44D28"/>
    <w:rsid w:val="00C477DB"/>
    <w:rsid w:val="00C534F1"/>
    <w:rsid w:val="00C64972"/>
    <w:rsid w:val="00C64F77"/>
    <w:rsid w:val="00C7171F"/>
    <w:rsid w:val="00C72349"/>
    <w:rsid w:val="00C96D17"/>
    <w:rsid w:val="00CA3A11"/>
    <w:rsid w:val="00CA6C9D"/>
    <w:rsid w:val="00CC2AA5"/>
    <w:rsid w:val="00CD0C9F"/>
    <w:rsid w:val="00CF4ECD"/>
    <w:rsid w:val="00D13817"/>
    <w:rsid w:val="00D15E6F"/>
    <w:rsid w:val="00D33170"/>
    <w:rsid w:val="00D6164B"/>
    <w:rsid w:val="00D70E27"/>
    <w:rsid w:val="00D72022"/>
    <w:rsid w:val="00D93522"/>
    <w:rsid w:val="00DA5E1E"/>
    <w:rsid w:val="00DB24D0"/>
    <w:rsid w:val="00DB7F9A"/>
    <w:rsid w:val="00DC746C"/>
    <w:rsid w:val="00DE3C82"/>
    <w:rsid w:val="00DE59D0"/>
    <w:rsid w:val="00DE6C87"/>
    <w:rsid w:val="00E02C35"/>
    <w:rsid w:val="00E21C98"/>
    <w:rsid w:val="00E3158D"/>
    <w:rsid w:val="00E340F2"/>
    <w:rsid w:val="00E42BF9"/>
    <w:rsid w:val="00E447E5"/>
    <w:rsid w:val="00E569EE"/>
    <w:rsid w:val="00E6122A"/>
    <w:rsid w:val="00E67A5C"/>
    <w:rsid w:val="00E71808"/>
    <w:rsid w:val="00E76B48"/>
    <w:rsid w:val="00E77C6C"/>
    <w:rsid w:val="00E84624"/>
    <w:rsid w:val="00E849DB"/>
    <w:rsid w:val="00E85048"/>
    <w:rsid w:val="00E8514C"/>
    <w:rsid w:val="00E85530"/>
    <w:rsid w:val="00E86450"/>
    <w:rsid w:val="00E87D24"/>
    <w:rsid w:val="00E91EE9"/>
    <w:rsid w:val="00E92936"/>
    <w:rsid w:val="00E97DE5"/>
    <w:rsid w:val="00EA1B3D"/>
    <w:rsid w:val="00EB03C3"/>
    <w:rsid w:val="00EB32DA"/>
    <w:rsid w:val="00EC12B8"/>
    <w:rsid w:val="00EC4D09"/>
    <w:rsid w:val="00EF6AE8"/>
    <w:rsid w:val="00F11F8A"/>
    <w:rsid w:val="00F4309A"/>
    <w:rsid w:val="00F44B00"/>
    <w:rsid w:val="00F546FB"/>
    <w:rsid w:val="00F57224"/>
    <w:rsid w:val="00F64D30"/>
    <w:rsid w:val="00F73D61"/>
    <w:rsid w:val="00F8297E"/>
    <w:rsid w:val="00F8302C"/>
    <w:rsid w:val="00F8721F"/>
    <w:rsid w:val="00F92673"/>
    <w:rsid w:val="00F957BA"/>
    <w:rsid w:val="00FA3D21"/>
    <w:rsid w:val="00FA4C0C"/>
    <w:rsid w:val="00FA6D89"/>
    <w:rsid w:val="00FB1004"/>
    <w:rsid w:val="00FC0844"/>
    <w:rsid w:val="00FE0075"/>
    <w:rsid w:val="00FE1E71"/>
    <w:rsid w:val="00FE27F1"/>
    <w:rsid w:val="00FF37C9"/>
    <w:rsid w:val="00FF77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5048"/>
    <w:pPr>
      <w:autoSpaceDE w:val="0"/>
      <w:autoSpaceDN w:val="0"/>
      <w:adjustRightInd w:val="0"/>
    </w:pPr>
    <w:rPr>
      <w:rFonts w:cs="CG Times"/>
    </w:rPr>
  </w:style>
  <w:style w:type="paragraph" w:styleId="Nadpis1">
    <w:name w:val="heading 1"/>
    <w:basedOn w:val="Normln"/>
    <w:next w:val="Normln"/>
    <w:qFormat/>
    <w:locked/>
    <w:rsid w:val="00E8553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locked/>
    <w:rsid w:val="00E8553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E85048"/>
    <w:pPr>
      <w:keepNext/>
      <w:autoSpaceDE/>
      <w:autoSpaceDN/>
      <w:adjustRightInd/>
      <w:spacing w:before="240" w:after="60"/>
      <w:outlineLvl w:val="2"/>
    </w:pPr>
    <w:rPr>
      <w:rFonts w:cs="Arial"/>
      <w:sz w:val="24"/>
      <w:szCs w:val="24"/>
    </w:rPr>
  </w:style>
  <w:style w:type="paragraph" w:styleId="Nadpis4">
    <w:name w:val="heading 4"/>
    <w:basedOn w:val="Normln"/>
    <w:next w:val="Normln"/>
    <w:link w:val="Nadpis4Char"/>
    <w:qFormat/>
    <w:rsid w:val="00E85048"/>
    <w:pPr>
      <w:keepNext/>
      <w:autoSpaceDE/>
      <w:autoSpaceDN/>
      <w:adjustRightInd/>
      <w:spacing w:before="240" w:after="60"/>
      <w:outlineLvl w:val="3"/>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locked/>
    <w:rsid w:val="00DA5E1E"/>
    <w:rPr>
      <w:rFonts w:ascii="Cambria" w:hAnsi="Cambria" w:cs="Times New Roman"/>
      <w:b/>
      <w:bCs/>
      <w:sz w:val="26"/>
      <w:szCs w:val="26"/>
    </w:rPr>
  </w:style>
  <w:style w:type="character" w:customStyle="1" w:styleId="Nadpis4Char">
    <w:name w:val="Nadpis 4 Char"/>
    <w:basedOn w:val="Standardnpsmoodstavce"/>
    <w:link w:val="Nadpis4"/>
    <w:semiHidden/>
    <w:locked/>
    <w:rsid w:val="00DA5E1E"/>
    <w:rPr>
      <w:rFonts w:ascii="Calibri" w:hAnsi="Calibri" w:cs="Times New Roman"/>
      <w:b/>
      <w:bCs/>
      <w:sz w:val="28"/>
      <w:szCs w:val="28"/>
    </w:rPr>
  </w:style>
  <w:style w:type="paragraph" w:styleId="Zkladntext">
    <w:name w:val="Body Text"/>
    <w:basedOn w:val="Normln"/>
    <w:link w:val="ZkladntextChar"/>
    <w:rsid w:val="00E85048"/>
    <w:pPr>
      <w:autoSpaceDE/>
      <w:autoSpaceDN/>
      <w:adjustRightInd/>
      <w:spacing w:after="240" w:line="240" w:lineRule="atLeast"/>
      <w:ind w:firstLine="360"/>
      <w:jc w:val="both"/>
    </w:pPr>
    <w:rPr>
      <w:rFonts w:cs="Garamond"/>
      <w:kern w:val="18"/>
    </w:rPr>
  </w:style>
  <w:style w:type="character" w:customStyle="1" w:styleId="ZkladntextChar">
    <w:name w:val="Základní text Char"/>
    <w:basedOn w:val="Standardnpsmoodstavce"/>
    <w:link w:val="Zkladntext"/>
    <w:semiHidden/>
    <w:locked/>
    <w:rsid w:val="00DA5E1E"/>
    <w:rPr>
      <w:rFonts w:cs="CG Times"/>
      <w:sz w:val="20"/>
      <w:szCs w:val="20"/>
    </w:rPr>
  </w:style>
  <w:style w:type="paragraph" w:styleId="Osloven">
    <w:name w:val="Salutation"/>
    <w:basedOn w:val="Normln"/>
    <w:next w:val="Normln"/>
    <w:link w:val="OslovenChar"/>
    <w:rsid w:val="00E85048"/>
    <w:pPr>
      <w:autoSpaceDE/>
      <w:autoSpaceDN/>
      <w:adjustRightInd/>
      <w:spacing w:before="240" w:after="240" w:line="240" w:lineRule="atLeast"/>
    </w:pPr>
    <w:rPr>
      <w:rFonts w:cs="Garamond"/>
      <w:kern w:val="18"/>
    </w:rPr>
  </w:style>
  <w:style w:type="character" w:customStyle="1" w:styleId="OslovenChar">
    <w:name w:val="Oslovení Char"/>
    <w:basedOn w:val="Standardnpsmoodstavce"/>
    <w:link w:val="Osloven"/>
    <w:semiHidden/>
    <w:locked/>
    <w:rsid w:val="00DA5E1E"/>
    <w:rPr>
      <w:rFonts w:cs="CG Times"/>
      <w:sz w:val="20"/>
      <w:szCs w:val="20"/>
    </w:rPr>
  </w:style>
  <w:style w:type="paragraph" w:customStyle="1" w:styleId="Vnitnadresa-jmno">
    <w:name w:val="Vnitřní adresa - jméno"/>
    <w:basedOn w:val="Normln"/>
    <w:next w:val="Normln"/>
    <w:rsid w:val="00E85048"/>
    <w:pPr>
      <w:autoSpaceDE/>
      <w:autoSpaceDN/>
      <w:adjustRightInd/>
      <w:spacing w:before="220" w:line="240" w:lineRule="atLeast"/>
    </w:pPr>
    <w:rPr>
      <w:rFonts w:cs="Garamond"/>
      <w:kern w:val="18"/>
    </w:rPr>
  </w:style>
  <w:style w:type="paragraph" w:customStyle="1" w:styleId="Nzevspolenosti">
    <w:name w:val="Název společnosti"/>
    <w:basedOn w:val="Zkladntext"/>
    <w:next w:val="Zkladntext"/>
    <w:rsid w:val="00E85048"/>
    <w:pPr>
      <w:keepLines/>
      <w:framePr w:w="8640" w:h="1440" w:wrap="notBeside" w:vAnchor="page" w:hAnchor="margin" w:xAlign="center" w:y="889"/>
      <w:spacing w:after="40"/>
      <w:ind w:firstLine="0"/>
      <w:jc w:val="center"/>
    </w:pPr>
    <w:rPr>
      <w:caps/>
      <w:spacing w:val="75"/>
      <w:sz w:val="21"/>
      <w:szCs w:val="21"/>
    </w:rPr>
  </w:style>
  <w:style w:type="table" w:styleId="Mkatabulky">
    <w:name w:val="Table Grid"/>
    <w:basedOn w:val="Normlntabulka"/>
    <w:rsid w:val="0072793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715991"/>
    <w:pPr>
      <w:tabs>
        <w:tab w:val="center" w:pos="4536"/>
        <w:tab w:val="right" w:pos="9072"/>
      </w:tabs>
    </w:pPr>
  </w:style>
  <w:style w:type="character" w:customStyle="1" w:styleId="ZhlavChar">
    <w:name w:val="Záhlaví Char"/>
    <w:basedOn w:val="Standardnpsmoodstavce"/>
    <w:link w:val="Zhlav"/>
    <w:locked/>
    <w:rsid w:val="00DA5E1E"/>
    <w:rPr>
      <w:rFonts w:cs="CG Times"/>
      <w:sz w:val="20"/>
      <w:szCs w:val="20"/>
    </w:rPr>
  </w:style>
  <w:style w:type="paragraph" w:styleId="Zpat">
    <w:name w:val="footer"/>
    <w:basedOn w:val="Normln"/>
    <w:link w:val="ZpatChar"/>
    <w:uiPriority w:val="99"/>
    <w:rsid w:val="00715991"/>
    <w:pPr>
      <w:tabs>
        <w:tab w:val="center" w:pos="4536"/>
        <w:tab w:val="right" w:pos="9072"/>
      </w:tabs>
    </w:pPr>
  </w:style>
  <w:style w:type="character" w:customStyle="1" w:styleId="ZpatChar">
    <w:name w:val="Zápatí Char"/>
    <w:basedOn w:val="Standardnpsmoodstavce"/>
    <w:link w:val="Zpat"/>
    <w:uiPriority w:val="99"/>
    <w:locked/>
    <w:rsid w:val="00DA5E1E"/>
    <w:rPr>
      <w:rFonts w:cs="CG Times"/>
      <w:sz w:val="20"/>
      <w:szCs w:val="20"/>
    </w:rPr>
  </w:style>
  <w:style w:type="paragraph" w:styleId="Zkladntextodsazen">
    <w:name w:val="Body Text Indent"/>
    <w:basedOn w:val="Normln"/>
    <w:link w:val="ZkladntextodsazenChar"/>
    <w:rsid w:val="004B7E64"/>
    <w:pPr>
      <w:spacing w:after="120"/>
      <w:ind w:left="283"/>
    </w:pPr>
  </w:style>
  <w:style w:type="character" w:customStyle="1" w:styleId="ZkladntextodsazenChar">
    <w:name w:val="Základní text odsazený Char"/>
    <w:basedOn w:val="Standardnpsmoodstavce"/>
    <w:link w:val="Zkladntextodsazen"/>
    <w:semiHidden/>
    <w:locked/>
    <w:rsid w:val="00462F92"/>
    <w:rPr>
      <w:rFonts w:cs="CG Times"/>
      <w:sz w:val="20"/>
      <w:szCs w:val="20"/>
    </w:rPr>
  </w:style>
  <w:style w:type="paragraph" w:customStyle="1" w:styleId="detail-odstavec">
    <w:name w:val="detail-odstavec"/>
    <w:basedOn w:val="Normln"/>
    <w:rsid w:val="004B7E64"/>
    <w:pPr>
      <w:autoSpaceDE/>
      <w:autoSpaceDN/>
      <w:adjustRightInd/>
      <w:spacing w:before="100" w:beforeAutospacing="1" w:after="100" w:afterAutospacing="1"/>
    </w:pPr>
    <w:rPr>
      <w:rFonts w:cs="Times New Roman"/>
      <w:sz w:val="24"/>
      <w:szCs w:val="24"/>
    </w:rPr>
  </w:style>
  <w:style w:type="paragraph" w:customStyle="1" w:styleId="nadpiszkona">
    <w:name w:val="nadpis zákona"/>
    <w:basedOn w:val="Normln"/>
    <w:next w:val="Normln"/>
    <w:rsid w:val="00E85530"/>
    <w:pPr>
      <w:keepNext/>
      <w:keepLines/>
      <w:autoSpaceDE/>
      <w:autoSpaceDN/>
      <w:adjustRightInd/>
      <w:spacing w:before="120"/>
      <w:jc w:val="center"/>
      <w:outlineLvl w:val="0"/>
    </w:pPr>
    <w:rPr>
      <w:rFonts w:cs="Times New Roman"/>
      <w:b/>
      <w:sz w:val="24"/>
    </w:rPr>
  </w:style>
  <w:style w:type="paragraph" w:customStyle="1" w:styleId="Styl1Char">
    <w:name w:val="Styl1 Char"/>
    <w:basedOn w:val="Normln"/>
    <w:autoRedefine/>
    <w:rsid w:val="00E85530"/>
    <w:pPr>
      <w:tabs>
        <w:tab w:val="left" w:pos="-284"/>
      </w:tabs>
      <w:autoSpaceDE/>
      <w:autoSpaceDN/>
      <w:adjustRightInd/>
      <w:spacing w:before="480" w:after="240"/>
      <w:ind w:left="60"/>
      <w:jc w:val="center"/>
    </w:pPr>
    <w:rPr>
      <w:rFonts w:cs="Times New Roman"/>
      <w:b/>
      <w:bCs/>
      <w:sz w:val="24"/>
      <w:szCs w:val="24"/>
    </w:rPr>
  </w:style>
  <w:style w:type="paragraph" w:customStyle="1" w:styleId="Styl2">
    <w:name w:val="Styl2"/>
    <w:basedOn w:val="Normln"/>
    <w:autoRedefine/>
    <w:rsid w:val="007622F3"/>
    <w:pPr>
      <w:numPr>
        <w:numId w:val="11"/>
      </w:numPr>
      <w:autoSpaceDE/>
      <w:autoSpaceDN/>
      <w:adjustRightInd/>
      <w:spacing w:after="120"/>
      <w:jc w:val="both"/>
    </w:pPr>
    <w:rPr>
      <w:rFonts w:ascii="Arial" w:hAnsi="Arial" w:cs="Arial"/>
      <w:b/>
      <w:bCs/>
      <w:sz w:val="22"/>
      <w:szCs w:val="22"/>
    </w:rPr>
  </w:style>
  <w:style w:type="character" w:customStyle="1" w:styleId="Nadpis2Char">
    <w:name w:val="Nadpis 2 Char"/>
    <w:basedOn w:val="Standardnpsmoodstavce"/>
    <w:link w:val="Nadpis2"/>
    <w:rsid w:val="00A3305B"/>
    <w:rPr>
      <w:rFonts w:ascii="Arial" w:hAnsi="Arial" w:cs="Arial"/>
      <w:b/>
      <w:bCs/>
      <w:i/>
      <w:iCs/>
      <w:sz w:val="28"/>
      <w:szCs w:val="28"/>
    </w:rPr>
  </w:style>
  <w:style w:type="paragraph" w:styleId="Textbubliny">
    <w:name w:val="Balloon Text"/>
    <w:basedOn w:val="Normln"/>
    <w:link w:val="TextbublinyChar"/>
    <w:rsid w:val="00D70E27"/>
    <w:rPr>
      <w:rFonts w:ascii="Tahoma" w:hAnsi="Tahoma" w:cs="Tahoma"/>
      <w:sz w:val="16"/>
      <w:szCs w:val="16"/>
    </w:rPr>
  </w:style>
  <w:style w:type="character" w:customStyle="1" w:styleId="TextbublinyChar">
    <w:name w:val="Text bubliny Char"/>
    <w:basedOn w:val="Standardnpsmoodstavce"/>
    <w:link w:val="Textbubliny"/>
    <w:rsid w:val="00D70E27"/>
    <w:rPr>
      <w:rFonts w:ascii="Tahoma" w:hAnsi="Tahoma" w:cs="Tahoma"/>
      <w:sz w:val="16"/>
      <w:szCs w:val="16"/>
    </w:rPr>
  </w:style>
  <w:style w:type="paragraph" w:styleId="Zkladntext2">
    <w:name w:val="Body Text 2"/>
    <w:basedOn w:val="Normln"/>
    <w:link w:val="Zkladntext2Char"/>
    <w:rsid w:val="000D2A5E"/>
    <w:pPr>
      <w:spacing w:after="120" w:line="480" w:lineRule="auto"/>
    </w:pPr>
  </w:style>
  <w:style w:type="character" w:customStyle="1" w:styleId="Zkladntext2Char">
    <w:name w:val="Základní text 2 Char"/>
    <w:basedOn w:val="Standardnpsmoodstavce"/>
    <w:link w:val="Zkladntext2"/>
    <w:rsid w:val="000D2A5E"/>
    <w:rPr>
      <w:rFonts w:cs="CG Times"/>
    </w:rPr>
  </w:style>
  <w:style w:type="character" w:customStyle="1" w:styleId="StylE-mailovZprvy39">
    <w:name w:val="StylE-mailovéZprávy391"/>
    <w:aliases w:val="StylE-mailovéZprávy391"/>
    <w:basedOn w:val="Standardnpsmoodstavce"/>
    <w:semiHidden/>
    <w:personal/>
    <w:personalCompose/>
    <w:rsid w:val="000D2A5E"/>
    <w:rPr>
      <w:rFonts w:ascii="Arial" w:hAnsi="Arial" w:cs="Arial"/>
      <w:color w:val="auto"/>
      <w:sz w:val="20"/>
      <w:szCs w:val="20"/>
    </w:rPr>
  </w:style>
  <w:style w:type="paragraph" w:styleId="Odstavecseseznamem">
    <w:name w:val="List Paragraph"/>
    <w:basedOn w:val="Normln"/>
    <w:uiPriority w:val="34"/>
    <w:qFormat/>
    <w:rsid w:val="00137EEC"/>
    <w:pPr>
      <w:ind w:left="720"/>
      <w:contextualSpacing/>
    </w:pPr>
  </w:style>
  <w:style w:type="paragraph" w:customStyle="1" w:styleId="Default">
    <w:name w:val="Default"/>
    <w:rsid w:val="001523DB"/>
    <w:pPr>
      <w:autoSpaceDE w:val="0"/>
      <w:autoSpaceDN w:val="0"/>
      <w:adjustRightInd w:val="0"/>
    </w:pPr>
    <w:rPr>
      <w:color w:val="000000"/>
      <w:sz w:val="24"/>
      <w:szCs w:val="24"/>
    </w:rPr>
  </w:style>
  <w:style w:type="character" w:styleId="Hypertextovodkaz">
    <w:name w:val="Hyperlink"/>
    <w:basedOn w:val="Standardnpsmoodstavce"/>
    <w:unhideWhenUsed/>
    <w:rsid w:val="009E3CBD"/>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3656402">
      <w:bodyDiv w:val="1"/>
      <w:marLeft w:val="0"/>
      <w:marRight w:val="0"/>
      <w:marTop w:val="0"/>
      <w:marBottom w:val="0"/>
      <w:divBdr>
        <w:top w:val="none" w:sz="0" w:space="0" w:color="auto"/>
        <w:left w:val="none" w:sz="0" w:space="0" w:color="auto"/>
        <w:bottom w:val="none" w:sz="0" w:space="0" w:color="auto"/>
        <w:right w:val="none" w:sz="0" w:space="0" w:color="auto"/>
      </w:divBdr>
    </w:div>
    <w:div w:id="643512951">
      <w:bodyDiv w:val="1"/>
      <w:marLeft w:val="0"/>
      <w:marRight w:val="0"/>
      <w:marTop w:val="0"/>
      <w:marBottom w:val="0"/>
      <w:divBdr>
        <w:top w:val="none" w:sz="0" w:space="0" w:color="auto"/>
        <w:left w:val="none" w:sz="0" w:space="0" w:color="auto"/>
        <w:bottom w:val="none" w:sz="0" w:space="0" w:color="auto"/>
        <w:right w:val="none" w:sz="0" w:space="0" w:color="auto"/>
      </w:divBdr>
    </w:div>
    <w:div w:id="1165437785">
      <w:bodyDiv w:val="1"/>
      <w:marLeft w:val="0"/>
      <w:marRight w:val="0"/>
      <w:marTop w:val="0"/>
      <w:marBottom w:val="0"/>
      <w:divBdr>
        <w:top w:val="none" w:sz="0" w:space="0" w:color="auto"/>
        <w:left w:val="none" w:sz="0" w:space="0" w:color="auto"/>
        <w:bottom w:val="none" w:sz="0" w:space="0" w:color="auto"/>
        <w:right w:val="none" w:sz="0" w:space="0" w:color="auto"/>
      </w:divBdr>
    </w:div>
    <w:div w:id="1640107360">
      <w:bodyDiv w:val="1"/>
      <w:marLeft w:val="0"/>
      <w:marRight w:val="0"/>
      <w:marTop w:val="0"/>
      <w:marBottom w:val="0"/>
      <w:divBdr>
        <w:top w:val="none" w:sz="0" w:space="0" w:color="auto"/>
        <w:left w:val="none" w:sz="0" w:space="0" w:color="auto"/>
        <w:bottom w:val="none" w:sz="0" w:space="0" w:color="auto"/>
        <w:right w:val="none" w:sz="0" w:space="0" w:color="auto"/>
      </w:divBdr>
    </w:div>
    <w:div w:id="1720981939">
      <w:bodyDiv w:val="1"/>
      <w:marLeft w:val="0"/>
      <w:marRight w:val="0"/>
      <w:marTop w:val="0"/>
      <w:marBottom w:val="0"/>
      <w:divBdr>
        <w:top w:val="none" w:sz="0" w:space="0" w:color="auto"/>
        <w:left w:val="none" w:sz="0" w:space="0" w:color="auto"/>
        <w:bottom w:val="none" w:sz="0" w:space="0" w:color="auto"/>
        <w:right w:val="none" w:sz="0" w:space="0" w:color="auto"/>
      </w:divBdr>
    </w:div>
    <w:div w:id="1726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rokovi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ap-zk.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EFC5-803F-416F-B20B-45EE9B4B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14856</Characters>
  <Application>Microsoft Office Word</Application>
  <DocSecurity>0</DocSecurity>
  <Lines>123</Lines>
  <Paragraphs>33</Paragraphs>
  <ScaleCrop>false</ScaleCrop>
  <HeadingPairs>
    <vt:vector size="2" baseType="variant">
      <vt:variant>
        <vt:lpstr>Název</vt:lpstr>
      </vt:variant>
      <vt:variant>
        <vt:i4>1</vt:i4>
      </vt:variant>
    </vt:vector>
  </HeadingPairs>
  <TitlesOfParts>
    <vt:vector size="1" baseType="lpstr">
      <vt:lpstr> </vt:lpstr>
    </vt:vector>
  </TitlesOfParts>
  <Company>Mu Otrokovice</Company>
  <LinksUpToDate>false</LinksUpToDate>
  <CharactersWithSpaces>16818</CharactersWithSpaces>
  <SharedDoc>false</SharedDoc>
  <HLinks>
    <vt:vector size="12" baseType="variant">
      <vt:variant>
        <vt:i4>2752635</vt:i4>
      </vt:variant>
      <vt:variant>
        <vt:i4>43</vt:i4>
      </vt:variant>
      <vt:variant>
        <vt:i4>0</vt:i4>
      </vt:variant>
      <vt:variant>
        <vt:i4>5</vt:i4>
      </vt:variant>
      <vt:variant>
        <vt:lpwstr>http://www.juap-zk.cz/</vt:lpwstr>
      </vt:variant>
      <vt:variant>
        <vt:lpwstr/>
      </vt:variant>
      <vt:variant>
        <vt:i4>1835083</vt:i4>
      </vt:variant>
      <vt:variant>
        <vt:i4>40</vt:i4>
      </vt:variant>
      <vt:variant>
        <vt:i4>0</vt:i4>
      </vt:variant>
      <vt:variant>
        <vt:i4>5</vt:i4>
      </vt:variant>
      <vt:variant>
        <vt:lpwstr>http://www.otrokovice.cz/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odstrcilova</cp:lastModifiedBy>
  <cp:revision>3</cp:revision>
  <cp:lastPrinted>2019-06-04T10:52:00Z</cp:lastPrinted>
  <dcterms:created xsi:type="dcterms:W3CDTF">2019-06-04T10:51:00Z</dcterms:created>
  <dcterms:modified xsi:type="dcterms:W3CDTF">2019-06-04T10:52:00Z</dcterms:modified>
</cp:coreProperties>
</file>